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BAE1F" w14:textId="43213E52" w:rsidR="0081005B" w:rsidRPr="00E501F3" w:rsidRDefault="00810655">
      <w:pPr>
        <w:spacing w:after="0"/>
        <w:rPr>
          <w:rStyle w:val="dn"/>
          <w:rFonts w:ascii="Calibri Light" w:eastAsia="Calibri Light" w:hAnsi="Calibri Light" w:cs="Calibri Light"/>
        </w:rPr>
      </w:pPr>
      <w:r w:rsidRPr="00E501F3">
        <w:rPr>
          <w:rStyle w:val="dn"/>
          <w:rFonts w:ascii="Calibri Light" w:eastAsia="Calibri Light" w:hAnsi="Calibri Light" w:cs="Calibri Light"/>
        </w:rPr>
        <w:t>TISKOVÁ ZPRÁVA</w:t>
      </w:r>
    </w:p>
    <w:p w14:paraId="07FBAE20" w14:textId="77777777" w:rsidR="0081005B" w:rsidRPr="00E501F3" w:rsidRDefault="0081005B">
      <w:pPr>
        <w:spacing w:after="0"/>
        <w:rPr>
          <w:rStyle w:val="dn"/>
          <w:rFonts w:ascii="Calibri Light" w:eastAsia="Calibri Light" w:hAnsi="Calibri Light" w:cs="Calibri Light"/>
        </w:rPr>
      </w:pPr>
    </w:p>
    <w:p w14:paraId="07FBAE22" w14:textId="5C02E3A3" w:rsidR="0081005B" w:rsidRPr="00401147" w:rsidRDefault="0007598C" w:rsidP="00401147">
      <w:pPr>
        <w:spacing w:after="0"/>
        <w:jc w:val="center"/>
        <w:rPr>
          <w:rStyle w:val="dn"/>
          <w:rFonts w:ascii="Calibri Light" w:eastAsia="Calibri Light" w:hAnsi="Calibri Light" w:cs="Calibri Light"/>
          <w:b/>
          <w:bCs/>
          <w:color w:val="244061"/>
          <w:sz w:val="32"/>
          <w:szCs w:val="32"/>
          <w:u w:color="244061"/>
        </w:rPr>
      </w:pPr>
      <w:r>
        <w:rPr>
          <w:rStyle w:val="dn"/>
          <w:rFonts w:ascii="Calibri Light" w:eastAsia="Calibri Light" w:hAnsi="Calibri Light" w:cs="Calibri Light"/>
          <w:b/>
          <w:bCs/>
          <w:color w:val="244061"/>
          <w:sz w:val="32"/>
          <w:szCs w:val="32"/>
          <w:u w:color="244061"/>
        </w:rPr>
        <w:t>S</w:t>
      </w:r>
      <w:r w:rsidR="00C4738B">
        <w:rPr>
          <w:rStyle w:val="dn"/>
          <w:rFonts w:ascii="Calibri Light" w:eastAsia="Calibri Light" w:hAnsi="Calibri Light" w:cs="Calibri Light"/>
          <w:b/>
          <w:bCs/>
          <w:color w:val="244061"/>
          <w:sz w:val="32"/>
          <w:szCs w:val="32"/>
          <w:u w:color="244061"/>
        </w:rPr>
        <w:t xml:space="preserve">kupina </w:t>
      </w:r>
      <w:proofErr w:type="gramStart"/>
      <w:r w:rsidR="00C4738B">
        <w:rPr>
          <w:rStyle w:val="dn"/>
          <w:rFonts w:ascii="Calibri Light" w:eastAsia="Calibri Light" w:hAnsi="Calibri Light" w:cs="Calibri Light"/>
          <w:b/>
          <w:bCs/>
          <w:color w:val="244061"/>
          <w:sz w:val="32"/>
          <w:szCs w:val="32"/>
          <w:u w:color="244061"/>
        </w:rPr>
        <w:t xml:space="preserve">T.E </w:t>
      </w:r>
      <w:r w:rsidR="005D33E2">
        <w:rPr>
          <w:rStyle w:val="dn"/>
          <w:rFonts w:ascii="Calibri Light" w:eastAsia="Calibri Light" w:hAnsi="Calibri Light" w:cs="Calibri Light"/>
          <w:b/>
          <w:bCs/>
          <w:color w:val="244061"/>
          <w:sz w:val="32"/>
          <w:szCs w:val="32"/>
          <w:u w:color="244061"/>
        </w:rPr>
        <w:t>úspěšně</w:t>
      </w:r>
      <w:proofErr w:type="gramEnd"/>
      <w:r w:rsidR="005D33E2">
        <w:rPr>
          <w:rStyle w:val="dn"/>
          <w:rFonts w:ascii="Calibri Light" w:eastAsia="Calibri Light" w:hAnsi="Calibri Light" w:cs="Calibri Light"/>
          <w:b/>
          <w:bCs/>
          <w:color w:val="244061"/>
          <w:sz w:val="32"/>
          <w:szCs w:val="32"/>
          <w:u w:color="244061"/>
        </w:rPr>
        <w:t xml:space="preserve"> </w:t>
      </w:r>
      <w:r w:rsidR="00A7539A">
        <w:rPr>
          <w:rStyle w:val="dn"/>
          <w:rFonts w:ascii="Calibri Light" w:eastAsia="Calibri Light" w:hAnsi="Calibri Light" w:cs="Calibri Light"/>
          <w:b/>
          <w:bCs/>
          <w:color w:val="244061"/>
          <w:sz w:val="32"/>
          <w:szCs w:val="32"/>
          <w:u w:color="244061"/>
        </w:rPr>
        <w:t>zkolaudovala</w:t>
      </w:r>
      <w:r w:rsidR="005D33E2">
        <w:rPr>
          <w:rStyle w:val="dn"/>
          <w:rFonts w:ascii="Calibri Light" w:eastAsia="Calibri Light" w:hAnsi="Calibri Light" w:cs="Calibri Light"/>
          <w:b/>
          <w:bCs/>
          <w:color w:val="244061"/>
          <w:sz w:val="32"/>
          <w:szCs w:val="32"/>
          <w:u w:color="244061"/>
        </w:rPr>
        <w:t xml:space="preserve"> </w:t>
      </w:r>
      <w:r w:rsidR="00046C07">
        <w:rPr>
          <w:rStyle w:val="dn"/>
          <w:rFonts w:ascii="Calibri Light" w:eastAsia="Calibri Light" w:hAnsi="Calibri Light" w:cs="Calibri Light"/>
          <w:b/>
          <w:bCs/>
          <w:color w:val="244061"/>
          <w:sz w:val="32"/>
          <w:szCs w:val="32"/>
          <w:u w:color="244061"/>
        </w:rPr>
        <w:t>p</w:t>
      </w:r>
      <w:r w:rsidR="007C146F">
        <w:rPr>
          <w:rStyle w:val="dn"/>
          <w:rFonts w:ascii="Calibri Light" w:eastAsia="Calibri Light" w:hAnsi="Calibri Light" w:cs="Calibri Light"/>
          <w:b/>
          <w:bCs/>
          <w:color w:val="244061"/>
          <w:sz w:val="32"/>
          <w:szCs w:val="32"/>
          <w:u w:color="244061"/>
        </w:rPr>
        <w:t>rojekt Sakura</w:t>
      </w:r>
    </w:p>
    <w:p w14:paraId="07FBAE23" w14:textId="77777777" w:rsidR="0081005B" w:rsidRPr="00E501F3" w:rsidRDefault="0081005B">
      <w:pPr>
        <w:spacing w:after="0"/>
        <w:jc w:val="center"/>
        <w:rPr>
          <w:rStyle w:val="dn"/>
          <w:rFonts w:ascii="Calibri Light" w:eastAsia="Calibri Light" w:hAnsi="Calibri Light" w:cs="Calibri Light"/>
          <w:b/>
          <w:bCs/>
        </w:rPr>
      </w:pPr>
    </w:p>
    <w:p w14:paraId="300900E9" w14:textId="26CB8C61" w:rsidR="007B4AE5" w:rsidRPr="00485E37" w:rsidRDefault="00810655">
      <w:pPr>
        <w:spacing w:after="0"/>
        <w:jc w:val="center"/>
        <w:rPr>
          <w:rStyle w:val="dn"/>
          <w:rFonts w:ascii="Calibri Light" w:eastAsia="Calibri Light" w:hAnsi="Calibri Light" w:cs="Calibri Light"/>
          <w:b/>
          <w:bCs/>
        </w:rPr>
      </w:pPr>
      <w:r w:rsidRPr="00485E37">
        <w:rPr>
          <w:rStyle w:val="dn"/>
          <w:rFonts w:ascii="Calibri Light" w:eastAsia="Calibri Light" w:hAnsi="Calibri Light" w:cs="Calibri Light"/>
          <w:b/>
          <w:bCs/>
        </w:rPr>
        <w:t>-</w:t>
      </w:r>
      <w:r w:rsidRPr="00485E37">
        <w:rPr>
          <w:rFonts w:ascii="Calibri Light" w:hAnsi="Calibri Light" w:cs="Calibri Light"/>
          <w:b/>
        </w:rPr>
        <w:t xml:space="preserve"> </w:t>
      </w:r>
      <w:r w:rsidR="005D33E2" w:rsidRPr="00485E37">
        <w:rPr>
          <w:rFonts w:ascii="Calibri Light" w:hAnsi="Calibri Light" w:cs="Calibri Light"/>
          <w:b/>
        </w:rPr>
        <w:t>Re</w:t>
      </w:r>
      <w:r w:rsidR="007C0DE5" w:rsidRPr="00485E37">
        <w:rPr>
          <w:rFonts w:ascii="Calibri Light" w:hAnsi="Calibri Light" w:cs="Calibri Light"/>
          <w:b/>
        </w:rPr>
        <w:t xml:space="preserve">zidenční </w:t>
      </w:r>
      <w:r w:rsidR="00A46EB8" w:rsidRPr="00485E37">
        <w:rPr>
          <w:rFonts w:ascii="Calibri Light" w:hAnsi="Calibri Light" w:cs="Calibri Light"/>
          <w:b/>
        </w:rPr>
        <w:t xml:space="preserve">projekt </w:t>
      </w:r>
      <w:r w:rsidR="00E2050A" w:rsidRPr="00485E37">
        <w:rPr>
          <w:rFonts w:ascii="Calibri Light" w:hAnsi="Calibri Light" w:cs="Calibri Light"/>
          <w:b/>
        </w:rPr>
        <w:t xml:space="preserve">Sakura </w:t>
      </w:r>
      <w:r w:rsidR="005D33E2" w:rsidRPr="00485E37">
        <w:rPr>
          <w:rFonts w:ascii="Calibri Light" w:hAnsi="Calibri Light" w:cs="Calibri Light"/>
          <w:b/>
        </w:rPr>
        <w:t>doslova obalený</w:t>
      </w:r>
      <w:r w:rsidR="008F0821" w:rsidRPr="00485E37">
        <w:rPr>
          <w:rFonts w:ascii="Calibri Light" w:hAnsi="Calibri Light" w:cs="Calibri Light"/>
          <w:b/>
        </w:rPr>
        <w:t> 32</w:t>
      </w:r>
      <w:r w:rsidR="00B3098E" w:rsidRPr="00485E37">
        <w:rPr>
          <w:rFonts w:ascii="Calibri Light" w:hAnsi="Calibri Light" w:cs="Calibri Light"/>
          <w:b/>
        </w:rPr>
        <w:t> </w:t>
      </w:r>
      <w:r w:rsidR="008F0821" w:rsidRPr="00485E37">
        <w:rPr>
          <w:rFonts w:ascii="Calibri Light" w:hAnsi="Calibri Light" w:cs="Calibri Light"/>
          <w:b/>
        </w:rPr>
        <w:t>000</w:t>
      </w:r>
      <w:r w:rsidR="00B3098E" w:rsidRPr="00485E37">
        <w:rPr>
          <w:rFonts w:ascii="Calibri Light" w:hAnsi="Calibri Light" w:cs="Calibri Light"/>
          <w:b/>
        </w:rPr>
        <w:t xml:space="preserve"> kusy nejrůznějších druhů </w:t>
      </w:r>
      <w:r w:rsidR="007C0DE5" w:rsidRPr="00485E37">
        <w:rPr>
          <w:rFonts w:ascii="Calibri Light" w:hAnsi="Calibri Light" w:cs="Calibri Light"/>
          <w:b/>
        </w:rPr>
        <w:t xml:space="preserve">květin, bylin, keřů a stromů </w:t>
      </w:r>
      <w:r w:rsidR="00B3098E" w:rsidRPr="00485E37">
        <w:rPr>
          <w:rFonts w:ascii="Calibri Light" w:hAnsi="Calibri Light" w:cs="Calibri Light"/>
          <w:b/>
        </w:rPr>
        <w:t xml:space="preserve">byl </w:t>
      </w:r>
      <w:r w:rsidR="007B4AE5" w:rsidRPr="00485E37">
        <w:rPr>
          <w:rFonts w:ascii="Calibri Light" w:hAnsi="Calibri Light" w:cs="Calibri Light"/>
          <w:b/>
        </w:rPr>
        <w:t xml:space="preserve">úspěšně </w:t>
      </w:r>
      <w:r w:rsidR="00B3098E" w:rsidRPr="00485E37">
        <w:rPr>
          <w:rFonts w:ascii="Calibri Light" w:hAnsi="Calibri Light" w:cs="Calibri Light"/>
          <w:b/>
        </w:rPr>
        <w:t xml:space="preserve">zkolaudován. </w:t>
      </w:r>
      <w:r w:rsidR="00A52476" w:rsidRPr="00485E37">
        <w:rPr>
          <w:rFonts w:ascii="Calibri Light" w:hAnsi="Calibri Light" w:cs="Calibri Light"/>
          <w:b/>
        </w:rPr>
        <w:t xml:space="preserve">Do nového </w:t>
      </w:r>
      <w:r w:rsidR="00CE78C1" w:rsidRPr="00485E37">
        <w:rPr>
          <w:rFonts w:ascii="Calibri Light" w:hAnsi="Calibri Light" w:cs="Calibri Light"/>
          <w:b/>
        </w:rPr>
        <w:t>d</w:t>
      </w:r>
      <w:r w:rsidR="00A52476" w:rsidRPr="00485E37">
        <w:rPr>
          <w:rFonts w:ascii="Calibri Light" w:hAnsi="Calibri Light" w:cs="Calibri Light"/>
          <w:b/>
        </w:rPr>
        <w:t xml:space="preserve">omu s celkem </w:t>
      </w:r>
      <w:r w:rsidR="00102A24" w:rsidRPr="00485E37">
        <w:rPr>
          <w:rFonts w:ascii="Calibri Light" w:hAnsi="Calibri Light" w:cs="Calibri Light"/>
          <w:b/>
        </w:rPr>
        <w:t xml:space="preserve">67 byty se </w:t>
      </w:r>
      <w:r w:rsidR="005D33E2" w:rsidRPr="00485E37">
        <w:rPr>
          <w:rFonts w:ascii="Calibri Light" w:hAnsi="Calibri Light" w:cs="Calibri Light"/>
          <w:b/>
        </w:rPr>
        <w:t>již brzy začnou stěhovat</w:t>
      </w:r>
      <w:r w:rsidR="00102A24" w:rsidRPr="00485E37">
        <w:rPr>
          <w:rFonts w:ascii="Calibri Light" w:hAnsi="Calibri Light" w:cs="Calibri Light"/>
          <w:b/>
        </w:rPr>
        <w:t xml:space="preserve"> první majitelé. </w:t>
      </w:r>
      <w:r w:rsidRPr="00485E37">
        <w:rPr>
          <w:rStyle w:val="dn"/>
          <w:rFonts w:ascii="Calibri Light" w:eastAsia="Calibri Light" w:hAnsi="Calibri Light" w:cs="Calibri Light"/>
          <w:b/>
          <w:bCs/>
        </w:rPr>
        <w:t>Developerská a</w:t>
      </w:r>
      <w:r w:rsidR="007C0DE5" w:rsidRPr="00485E37">
        <w:rPr>
          <w:rStyle w:val="dn"/>
          <w:rFonts w:ascii="Calibri Light" w:eastAsia="Calibri Light" w:hAnsi="Calibri Light" w:cs="Calibri Light"/>
          <w:b/>
          <w:bCs/>
        </w:rPr>
        <w:t> </w:t>
      </w:r>
      <w:r w:rsidRPr="00485E37">
        <w:rPr>
          <w:rStyle w:val="dn"/>
          <w:rFonts w:ascii="Calibri Light" w:eastAsia="Calibri Light" w:hAnsi="Calibri Light" w:cs="Calibri Light"/>
          <w:b/>
          <w:bCs/>
        </w:rPr>
        <w:t xml:space="preserve">stavební skupina </w:t>
      </w:r>
      <w:proofErr w:type="gramStart"/>
      <w:r w:rsidRPr="00485E37">
        <w:rPr>
          <w:rStyle w:val="dn"/>
          <w:rFonts w:ascii="Calibri Light" w:eastAsia="Calibri Light" w:hAnsi="Calibri Light" w:cs="Calibri Light"/>
          <w:b/>
          <w:bCs/>
        </w:rPr>
        <w:t xml:space="preserve">T.E </w:t>
      </w:r>
      <w:r w:rsidR="005D33E2" w:rsidRPr="00485E37">
        <w:rPr>
          <w:rStyle w:val="dn"/>
          <w:rFonts w:ascii="Calibri Light" w:eastAsia="Calibri Light" w:hAnsi="Calibri Light" w:cs="Calibri Light"/>
          <w:b/>
          <w:bCs/>
        </w:rPr>
        <w:t>nyní</w:t>
      </w:r>
      <w:proofErr w:type="gramEnd"/>
      <w:r w:rsidR="00E0390E" w:rsidRPr="00485E37">
        <w:rPr>
          <w:rStyle w:val="dn"/>
          <w:rFonts w:ascii="Calibri Light" w:eastAsia="Calibri Light" w:hAnsi="Calibri Light" w:cs="Calibri Light"/>
          <w:b/>
          <w:bCs/>
        </w:rPr>
        <w:t xml:space="preserve"> finišuje s</w:t>
      </w:r>
      <w:r w:rsidR="003A70A4" w:rsidRPr="00485E37">
        <w:rPr>
          <w:rStyle w:val="dn"/>
          <w:rFonts w:ascii="Calibri Light" w:eastAsia="Calibri Light" w:hAnsi="Calibri Light" w:cs="Calibri Light"/>
          <w:b/>
          <w:bCs/>
        </w:rPr>
        <w:t xml:space="preserve"> venkovními </w:t>
      </w:r>
      <w:r w:rsidR="00D649D6" w:rsidRPr="00485E37">
        <w:rPr>
          <w:rStyle w:val="dn"/>
          <w:rFonts w:ascii="Calibri Light" w:eastAsia="Calibri Light" w:hAnsi="Calibri Light" w:cs="Calibri Light"/>
          <w:b/>
          <w:bCs/>
        </w:rPr>
        <w:t xml:space="preserve">pracemi a </w:t>
      </w:r>
      <w:r w:rsidR="00F62E4C" w:rsidRPr="00485E37">
        <w:rPr>
          <w:rStyle w:val="dn"/>
          <w:rFonts w:ascii="Calibri Light" w:eastAsia="Calibri Light" w:hAnsi="Calibri Light" w:cs="Calibri Light"/>
          <w:b/>
          <w:bCs/>
        </w:rPr>
        <w:t>dokončuje</w:t>
      </w:r>
      <w:r w:rsidR="007B569E" w:rsidRPr="00485E37">
        <w:rPr>
          <w:rStyle w:val="dn"/>
          <w:rFonts w:ascii="Calibri Light" w:eastAsia="Calibri Light" w:hAnsi="Calibri Light" w:cs="Calibri Light"/>
          <w:b/>
          <w:bCs/>
        </w:rPr>
        <w:t xml:space="preserve"> </w:t>
      </w:r>
      <w:r w:rsidR="00F62E4C" w:rsidRPr="00485E37">
        <w:rPr>
          <w:rStyle w:val="dn"/>
          <w:rFonts w:ascii="Calibri Light" w:eastAsia="Calibri Light" w:hAnsi="Calibri Light" w:cs="Calibri Light"/>
          <w:b/>
          <w:bCs/>
        </w:rPr>
        <w:t>sadové úpravy</w:t>
      </w:r>
      <w:r w:rsidR="005D33E2" w:rsidRPr="00485E37">
        <w:rPr>
          <w:rStyle w:val="dn"/>
          <w:rFonts w:ascii="Calibri Light" w:eastAsia="Calibri Light" w:hAnsi="Calibri Light" w:cs="Calibri Light"/>
          <w:b/>
          <w:bCs/>
        </w:rPr>
        <w:t>. A</w:t>
      </w:r>
      <w:r w:rsidR="00DB477B" w:rsidRPr="00485E37">
        <w:rPr>
          <w:rStyle w:val="dn"/>
          <w:rFonts w:ascii="Calibri Light" w:eastAsia="Calibri Light" w:hAnsi="Calibri Light" w:cs="Calibri Light"/>
          <w:b/>
          <w:bCs/>
        </w:rPr>
        <w:t xml:space="preserve">reál </w:t>
      </w:r>
      <w:r w:rsidR="005D33E2" w:rsidRPr="00485E37">
        <w:rPr>
          <w:rStyle w:val="dn"/>
          <w:rFonts w:ascii="Calibri Light" w:eastAsia="Calibri Light" w:hAnsi="Calibri Light" w:cs="Calibri Light"/>
          <w:b/>
          <w:bCs/>
        </w:rPr>
        <w:t xml:space="preserve">tak bude moct poprvé rozkvést už na </w:t>
      </w:r>
      <w:r w:rsidR="00DB477B" w:rsidRPr="00485E37">
        <w:rPr>
          <w:rStyle w:val="dn"/>
          <w:rFonts w:ascii="Calibri Light" w:eastAsia="Calibri Light" w:hAnsi="Calibri Light" w:cs="Calibri Light"/>
          <w:b/>
          <w:bCs/>
        </w:rPr>
        <w:t>jaře příštího roku</w:t>
      </w:r>
      <w:r w:rsidR="007B4AE5" w:rsidRPr="00485E37">
        <w:rPr>
          <w:rStyle w:val="dn"/>
          <w:rFonts w:ascii="Calibri Light" w:eastAsia="Calibri Light" w:hAnsi="Calibri Light" w:cs="Calibri Light"/>
          <w:b/>
          <w:bCs/>
        </w:rPr>
        <w:t>. -</w:t>
      </w:r>
    </w:p>
    <w:p w14:paraId="46E5ADF6" w14:textId="77777777" w:rsidR="00844D84" w:rsidRPr="00E501F3" w:rsidRDefault="00844D84">
      <w:pPr>
        <w:spacing w:after="0"/>
        <w:jc w:val="center"/>
        <w:rPr>
          <w:rStyle w:val="dn"/>
          <w:rFonts w:ascii="Calibri Light" w:eastAsia="Calibri Light" w:hAnsi="Calibri Light" w:cs="Calibri Light"/>
          <w:b/>
          <w:bCs/>
        </w:rPr>
      </w:pPr>
    </w:p>
    <w:p w14:paraId="0A25602A" w14:textId="223235BA" w:rsidR="0094290F" w:rsidRDefault="007469C0" w:rsidP="00CD3F63">
      <w:pPr>
        <w:spacing w:after="0"/>
        <w:jc w:val="both"/>
        <w:rPr>
          <w:rStyle w:val="dn"/>
          <w:rFonts w:ascii="Calibri Light" w:eastAsia="Calibri Light" w:hAnsi="Calibri Light" w:cs="Calibri Light"/>
        </w:rPr>
      </w:pPr>
      <w:r w:rsidRPr="00E501F3">
        <w:rPr>
          <w:rStyle w:val="dn"/>
          <w:rFonts w:ascii="Calibri Light" w:eastAsia="Calibri Light" w:hAnsi="Calibri Light" w:cs="Calibri Light"/>
          <w:b/>
          <w:bCs/>
        </w:rPr>
        <w:t xml:space="preserve">Praha, </w:t>
      </w:r>
      <w:r w:rsidR="00485E37">
        <w:rPr>
          <w:rStyle w:val="dn"/>
          <w:rFonts w:ascii="Calibri Light" w:eastAsia="Calibri Light" w:hAnsi="Calibri Light" w:cs="Calibri Light"/>
          <w:b/>
          <w:bCs/>
        </w:rPr>
        <w:t>27</w:t>
      </w:r>
      <w:r w:rsidR="00810655" w:rsidRPr="00E501F3">
        <w:rPr>
          <w:rStyle w:val="dn"/>
          <w:rFonts w:ascii="Calibri Light" w:eastAsia="Calibri Light" w:hAnsi="Calibri Light" w:cs="Calibri Light"/>
          <w:b/>
          <w:bCs/>
        </w:rPr>
        <w:t xml:space="preserve">. </w:t>
      </w:r>
      <w:r w:rsidR="00844D84">
        <w:rPr>
          <w:rStyle w:val="dn"/>
          <w:rFonts w:ascii="Calibri Light" w:eastAsia="Calibri Light" w:hAnsi="Calibri Light" w:cs="Calibri Light"/>
          <w:b/>
          <w:bCs/>
        </w:rPr>
        <w:t xml:space="preserve">listopadu </w:t>
      </w:r>
      <w:r w:rsidR="00810655" w:rsidRPr="00E501F3">
        <w:rPr>
          <w:rStyle w:val="dn"/>
          <w:rFonts w:ascii="Calibri Light" w:eastAsia="Calibri Light" w:hAnsi="Calibri Light" w:cs="Calibri Light"/>
          <w:b/>
          <w:bCs/>
        </w:rPr>
        <w:t xml:space="preserve">2019 </w:t>
      </w:r>
      <w:r w:rsidR="00810655" w:rsidRPr="00485E37">
        <w:rPr>
          <w:rStyle w:val="dn"/>
          <w:rFonts w:ascii="Calibri Light" w:eastAsia="Calibri Light" w:hAnsi="Calibri Light" w:cs="Calibri Light"/>
        </w:rPr>
        <w:t>–</w:t>
      </w:r>
      <w:r w:rsidR="00EA2B6F" w:rsidRPr="00B85572">
        <w:rPr>
          <w:rStyle w:val="dn"/>
          <w:rFonts w:ascii="Calibri Light" w:eastAsia="Calibri Light" w:hAnsi="Calibri Light" w:cs="Calibri Light"/>
        </w:rPr>
        <w:t xml:space="preserve"> </w:t>
      </w:r>
      <w:r w:rsidR="00B7664C" w:rsidRPr="00B85572">
        <w:rPr>
          <w:rStyle w:val="dn"/>
          <w:rFonts w:ascii="Calibri Light" w:eastAsia="Calibri Light" w:hAnsi="Calibri Light" w:cs="Calibri Light"/>
        </w:rPr>
        <w:t xml:space="preserve">Projekt </w:t>
      </w:r>
      <w:hyperlink r:id="rId8" w:history="1">
        <w:r w:rsidR="0080737F" w:rsidRPr="00D63EBB">
          <w:rPr>
            <w:rStyle w:val="Hyperlink0"/>
          </w:rPr>
          <w:t>Sakura</w:t>
        </w:r>
      </w:hyperlink>
      <w:r w:rsidR="0080737F" w:rsidRPr="00485E37">
        <w:rPr>
          <w:rStyle w:val="dn"/>
          <w:rFonts w:ascii="Calibri Light" w:eastAsia="Calibri Light" w:hAnsi="Calibri Light" w:cs="Calibri Light"/>
        </w:rPr>
        <w:t xml:space="preserve"> </w:t>
      </w:r>
      <w:r w:rsidR="00666D31" w:rsidRPr="00B85572">
        <w:rPr>
          <w:rStyle w:val="dn"/>
          <w:rFonts w:ascii="Calibri Light" w:eastAsia="Calibri Light" w:hAnsi="Calibri Light" w:cs="Calibri Light"/>
        </w:rPr>
        <w:t xml:space="preserve">uvedl na český trh doposud </w:t>
      </w:r>
      <w:r w:rsidR="007B569E" w:rsidRPr="00B85572">
        <w:rPr>
          <w:rStyle w:val="dn"/>
          <w:rFonts w:ascii="Calibri Light" w:eastAsia="Calibri Light" w:hAnsi="Calibri Light" w:cs="Calibri Light"/>
        </w:rPr>
        <w:t>nevídaný</w:t>
      </w:r>
      <w:r w:rsidR="00183658" w:rsidRPr="00B85572">
        <w:rPr>
          <w:rStyle w:val="dn"/>
          <w:rFonts w:ascii="Calibri Light" w:eastAsia="Calibri Light" w:hAnsi="Calibri Light" w:cs="Calibri Light"/>
        </w:rPr>
        <w:t xml:space="preserve"> koncept </w:t>
      </w:r>
      <w:r w:rsidR="00666D31" w:rsidRPr="00B85572">
        <w:rPr>
          <w:rStyle w:val="dn"/>
          <w:rFonts w:ascii="Calibri Light" w:eastAsia="Calibri Light" w:hAnsi="Calibri Light" w:cs="Calibri Light"/>
        </w:rPr>
        <w:t>rezidenčního</w:t>
      </w:r>
      <w:r w:rsidR="00183658" w:rsidRPr="00B85572">
        <w:rPr>
          <w:rStyle w:val="dn"/>
          <w:rFonts w:ascii="Calibri Light" w:eastAsia="Calibri Light" w:hAnsi="Calibri Light" w:cs="Calibri Light"/>
        </w:rPr>
        <w:t xml:space="preserve"> domu</w:t>
      </w:r>
      <w:r w:rsidR="00666D31" w:rsidRPr="00B85572">
        <w:rPr>
          <w:rStyle w:val="dn"/>
          <w:rFonts w:ascii="Calibri Light" w:eastAsia="Calibri Light" w:hAnsi="Calibri Light" w:cs="Calibri Light"/>
        </w:rPr>
        <w:t xml:space="preserve"> s visutými zahradami. Budovu </w:t>
      </w:r>
      <w:r w:rsidR="00666D31" w:rsidRPr="00D63EBB">
        <w:rPr>
          <w:rStyle w:val="dn"/>
          <w:rFonts w:ascii="Calibri Light" w:eastAsia="Calibri Light" w:hAnsi="Calibri Light" w:cs="Calibri Light"/>
        </w:rPr>
        <w:t>p</w:t>
      </w:r>
      <w:r w:rsidR="0067684D" w:rsidRPr="00D63EBB">
        <w:rPr>
          <w:rStyle w:val="dn"/>
          <w:rFonts w:ascii="Calibri Light" w:eastAsia="Calibri Light" w:hAnsi="Calibri Light" w:cs="Calibri Light"/>
        </w:rPr>
        <w:t>o obvodu</w:t>
      </w:r>
      <w:r w:rsidR="00666D31" w:rsidRPr="00D63EBB">
        <w:rPr>
          <w:rStyle w:val="dn"/>
          <w:rFonts w:ascii="Calibri Light" w:eastAsia="Calibri Light" w:hAnsi="Calibri Light" w:cs="Calibri Light"/>
        </w:rPr>
        <w:t xml:space="preserve"> všech pater</w:t>
      </w:r>
      <w:r w:rsidR="0067684D" w:rsidRPr="00D63EBB">
        <w:rPr>
          <w:rStyle w:val="dn"/>
          <w:rFonts w:ascii="Calibri Light" w:eastAsia="Calibri Light" w:hAnsi="Calibri Light" w:cs="Calibri Light"/>
        </w:rPr>
        <w:t xml:space="preserve"> lem</w:t>
      </w:r>
      <w:r w:rsidR="00081A92" w:rsidRPr="00D63EBB">
        <w:rPr>
          <w:rStyle w:val="dn"/>
          <w:rFonts w:ascii="Calibri Light" w:eastAsia="Calibri Light" w:hAnsi="Calibri Light" w:cs="Calibri Light"/>
        </w:rPr>
        <w:t xml:space="preserve">ují </w:t>
      </w:r>
      <w:r w:rsidR="0067684D" w:rsidRPr="00D63EBB">
        <w:rPr>
          <w:rStyle w:val="dn"/>
          <w:rFonts w:ascii="Calibri Light" w:eastAsia="Calibri Light" w:hAnsi="Calibri Light" w:cs="Calibri Light"/>
        </w:rPr>
        <w:t xml:space="preserve">unikátní </w:t>
      </w:r>
      <w:r w:rsidR="00666D31" w:rsidRPr="00D63EBB">
        <w:rPr>
          <w:rStyle w:val="dn"/>
          <w:rFonts w:ascii="Calibri Light" w:eastAsia="Calibri Light" w:hAnsi="Calibri Light" w:cs="Calibri Light"/>
        </w:rPr>
        <w:t xml:space="preserve">pochozí </w:t>
      </w:r>
      <w:r w:rsidR="0067684D" w:rsidRPr="00D63EBB">
        <w:rPr>
          <w:rStyle w:val="dn"/>
          <w:rFonts w:ascii="Calibri Light" w:eastAsia="Calibri Light" w:hAnsi="Calibri Light" w:cs="Calibri Light"/>
        </w:rPr>
        <w:t>květníky v</w:t>
      </w:r>
      <w:r w:rsidR="00957E97" w:rsidRPr="00D63EBB">
        <w:rPr>
          <w:rStyle w:val="dn"/>
          <w:rFonts w:ascii="Calibri Light" w:eastAsia="Calibri Light" w:hAnsi="Calibri Light" w:cs="Calibri Light"/>
        </w:rPr>
        <w:t xml:space="preserve"> </w:t>
      </w:r>
      <w:r w:rsidR="0067684D" w:rsidRPr="00D63EBB">
        <w:rPr>
          <w:rStyle w:val="dn"/>
          <w:rFonts w:ascii="Calibri Light" w:eastAsia="Calibri Light" w:hAnsi="Calibri Light" w:cs="Calibri Light"/>
        </w:rPr>
        <w:t>délce 1,3 kilometr</w:t>
      </w:r>
      <w:r w:rsidR="00375791" w:rsidRPr="00D63EBB">
        <w:rPr>
          <w:rStyle w:val="dn"/>
          <w:rFonts w:ascii="Calibri Light" w:eastAsia="Calibri Light" w:hAnsi="Calibri Light" w:cs="Calibri Light"/>
        </w:rPr>
        <w:t>u</w:t>
      </w:r>
      <w:r w:rsidR="00666D31" w:rsidRPr="00D63EBB">
        <w:rPr>
          <w:rStyle w:val="dn"/>
          <w:rFonts w:ascii="Calibri Light" w:eastAsia="Calibri Light" w:hAnsi="Calibri Light" w:cs="Calibri Light"/>
        </w:rPr>
        <w:t>.</w:t>
      </w:r>
      <w:r w:rsidR="00F817F2" w:rsidRPr="00D63EBB">
        <w:rPr>
          <w:rStyle w:val="dn"/>
          <w:rFonts w:ascii="Calibri Light" w:eastAsia="Calibri Light" w:hAnsi="Calibri Light" w:cs="Calibri Light"/>
        </w:rPr>
        <w:t xml:space="preserve"> </w:t>
      </w:r>
      <w:r w:rsidR="00CD3F63" w:rsidRPr="00D63EBB">
        <w:rPr>
          <w:rStyle w:val="dn"/>
          <w:rFonts w:ascii="Calibri Light" w:eastAsia="Calibri Light" w:hAnsi="Calibri Light" w:cs="Calibri Light"/>
        </w:rPr>
        <w:t xml:space="preserve">Celkem bude </w:t>
      </w:r>
      <w:r w:rsidR="00666D31" w:rsidRPr="00D63EBB">
        <w:rPr>
          <w:rStyle w:val="dn"/>
          <w:rFonts w:ascii="Calibri Light" w:eastAsia="Calibri Light" w:hAnsi="Calibri Light" w:cs="Calibri Light"/>
        </w:rPr>
        <w:t>na domě a v přilehlém parku</w:t>
      </w:r>
      <w:r w:rsidR="00CD3F63" w:rsidRPr="00D63EBB">
        <w:rPr>
          <w:rStyle w:val="dn"/>
          <w:rFonts w:ascii="Calibri Light" w:eastAsia="Calibri Light" w:hAnsi="Calibri Light" w:cs="Calibri Light"/>
        </w:rPr>
        <w:t xml:space="preserve"> rozmístěno 32 000 </w:t>
      </w:r>
      <w:r w:rsidR="00666D31" w:rsidRPr="00D63EBB">
        <w:rPr>
          <w:rStyle w:val="dn"/>
          <w:rFonts w:ascii="Calibri Light" w:eastAsia="Calibri Light" w:hAnsi="Calibri Light" w:cs="Calibri Light"/>
        </w:rPr>
        <w:t xml:space="preserve">kusů </w:t>
      </w:r>
      <w:r w:rsidR="00CD3F63" w:rsidRPr="00D63EBB">
        <w:rPr>
          <w:rStyle w:val="dn"/>
          <w:rFonts w:ascii="Calibri Light" w:eastAsia="Calibri Light" w:hAnsi="Calibri Light" w:cs="Calibri Light"/>
        </w:rPr>
        <w:t>nejrůznějších druhů květin, bylin, keřů a stromů</w:t>
      </w:r>
      <w:r w:rsidR="0075162F" w:rsidRPr="00D63EBB">
        <w:rPr>
          <w:rStyle w:val="dn"/>
          <w:rFonts w:ascii="Calibri Light" w:eastAsia="Calibri Light" w:hAnsi="Calibri Light" w:cs="Calibri Light"/>
        </w:rPr>
        <w:t xml:space="preserve">, čímž </w:t>
      </w:r>
      <w:r w:rsidR="00CD3F63" w:rsidRPr="00D63EBB">
        <w:rPr>
          <w:rStyle w:val="dn"/>
          <w:rFonts w:ascii="Calibri Light" w:eastAsia="Calibri Light" w:hAnsi="Calibri Light" w:cs="Calibri Light"/>
        </w:rPr>
        <w:t>Sakura pokoří i</w:t>
      </w:r>
      <w:r w:rsidR="00FE6E7A" w:rsidRPr="00D63EBB">
        <w:rPr>
          <w:rStyle w:val="dn"/>
          <w:rFonts w:ascii="Calibri Light" w:eastAsia="Calibri Light" w:hAnsi="Calibri Light" w:cs="Calibri Light"/>
        </w:rPr>
        <w:t> </w:t>
      </w:r>
      <w:r w:rsidR="00CD3F63" w:rsidRPr="00D63EBB">
        <w:rPr>
          <w:rStyle w:val="dn"/>
          <w:rFonts w:ascii="Calibri Light" w:eastAsia="Calibri Light" w:hAnsi="Calibri Light" w:cs="Calibri Light"/>
        </w:rPr>
        <w:t>známé zelené milánské věže Bosco Verticale</w:t>
      </w:r>
      <w:r w:rsidR="0075162F" w:rsidRPr="00D63EBB">
        <w:rPr>
          <w:rStyle w:val="dn"/>
          <w:rFonts w:ascii="Calibri Light" w:eastAsia="Calibri Light" w:hAnsi="Calibri Light" w:cs="Calibri Light"/>
        </w:rPr>
        <w:t xml:space="preserve">. </w:t>
      </w:r>
      <w:r w:rsidR="001C5A07" w:rsidRPr="00D63EBB">
        <w:rPr>
          <w:rStyle w:val="dn"/>
          <w:rFonts w:ascii="Calibri Light" w:eastAsia="Calibri Light" w:hAnsi="Calibri Light" w:cs="Calibri Light"/>
        </w:rPr>
        <w:t xml:space="preserve">Projekt, který </w:t>
      </w:r>
      <w:r w:rsidR="00666D31" w:rsidRPr="00D63EBB">
        <w:rPr>
          <w:rStyle w:val="dn"/>
          <w:rFonts w:ascii="Calibri Light" w:eastAsia="Calibri Light" w:hAnsi="Calibri Light" w:cs="Calibri Light"/>
        </w:rPr>
        <w:t>je společným dílem developera</w:t>
      </w:r>
      <w:r w:rsidR="00A2041E" w:rsidRPr="00D63EBB">
        <w:rPr>
          <w:rStyle w:val="dn"/>
          <w:rFonts w:ascii="Calibri Light" w:eastAsia="Calibri Light" w:hAnsi="Calibri Light" w:cs="Calibri Light"/>
        </w:rPr>
        <w:t xml:space="preserve"> </w:t>
      </w:r>
      <w:proofErr w:type="gramStart"/>
      <w:r w:rsidR="00A2041E" w:rsidRPr="00D63EBB">
        <w:rPr>
          <w:rStyle w:val="dn"/>
          <w:rFonts w:ascii="Calibri Light" w:eastAsia="Calibri Light" w:hAnsi="Calibri Light" w:cs="Calibri Light"/>
        </w:rPr>
        <w:t>T.E</w:t>
      </w:r>
      <w:r w:rsidR="001C5A07" w:rsidRPr="00D63EBB">
        <w:rPr>
          <w:rStyle w:val="dn"/>
          <w:rFonts w:ascii="Calibri Light" w:eastAsia="Calibri Light" w:hAnsi="Calibri Light" w:cs="Calibri Light"/>
        </w:rPr>
        <w:t>,</w:t>
      </w:r>
      <w:r w:rsidR="00666D31" w:rsidRPr="00D63EBB">
        <w:rPr>
          <w:rStyle w:val="dn"/>
          <w:rFonts w:ascii="Calibri Light" w:eastAsia="Calibri Light" w:hAnsi="Calibri Light" w:cs="Calibri Light"/>
        </w:rPr>
        <w:t xml:space="preserve"> architektů</w:t>
      </w:r>
      <w:proofErr w:type="gramEnd"/>
      <w:r w:rsidR="00666D31" w:rsidRPr="00D63EBB">
        <w:rPr>
          <w:rStyle w:val="dn"/>
          <w:rFonts w:ascii="Calibri Light" w:eastAsia="Calibri Light" w:hAnsi="Calibri Light" w:cs="Calibri Light"/>
        </w:rPr>
        <w:t xml:space="preserve"> ze studia Jestico + Whiles</w:t>
      </w:r>
      <w:r w:rsidR="001C5A07" w:rsidRPr="00D63EBB">
        <w:rPr>
          <w:rStyle w:val="dn"/>
          <w:rFonts w:ascii="Calibri Light" w:eastAsia="Calibri Light" w:hAnsi="Calibri Light" w:cs="Calibri Light"/>
        </w:rPr>
        <w:t xml:space="preserve"> a zahradního atelieru Flera, zahrnuje 67 jednotek včetně tří luxusních střešních penthousů a dvoupodlažních duplexů se zahradami. Většina bytů byla prodána ještě před kolaudací, volných zbývá už jen posledních </w:t>
      </w:r>
      <w:r w:rsidR="000C004B">
        <w:rPr>
          <w:rStyle w:val="dn"/>
          <w:rFonts w:ascii="Calibri Light" w:eastAsia="Calibri Light" w:hAnsi="Calibri Light" w:cs="Calibri Light"/>
        </w:rPr>
        <w:t>devět</w:t>
      </w:r>
      <w:r w:rsidR="001C5A07" w:rsidRPr="000C004B">
        <w:rPr>
          <w:rStyle w:val="dn"/>
          <w:rFonts w:ascii="Calibri Light" w:eastAsia="Calibri Light" w:hAnsi="Calibri Light" w:cs="Calibri Light"/>
        </w:rPr>
        <w:t>.</w:t>
      </w:r>
      <w:r w:rsidR="008200B8" w:rsidRPr="000C004B">
        <w:rPr>
          <w:rStyle w:val="eop"/>
          <w:rFonts w:ascii="Calibri Light" w:hAnsi="Calibri Light" w:cs="Calibri Light"/>
          <w:color w:val="auto"/>
          <w:shd w:val="clear" w:color="auto" w:fill="FFFFFF"/>
        </w:rPr>
        <w:t xml:space="preserve"> </w:t>
      </w:r>
      <w:hyperlink r:id="rId9" w:history="1">
        <w:r w:rsidR="008200B8" w:rsidRPr="003C14F7">
          <w:rPr>
            <w:rStyle w:val="Hyperlink0"/>
          </w:rPr>
          <w:t xml:space="preserve">Skupina </w:t>
        </w:r>
        <w:proofErr w:type="gramStart"/>
        <w:r w:rsidR="008200B8" w:rsidRPr="003C14F7">
          <w:rPr>
            <w:rStyle w:val="Hyperlink0"/>
          </w:rPr>
          <w:t>T.E</w:t>
        </w:r>
      </w:hyperlink>
      <w:r w:rsidR="008200B8" w:rsidRPr="00D63EBB">
        <w:rPr>
          <w:rStyle w:val="eop"/>
          <w:rFonts w:ascii="Calibri Light" w:hAnsi="Calibri Light"/>
          <w:color w:val="auto"/>
          <w:shd w:val="clear" w:color="auto" w:fill="FFFFFF"/>
        </w:rPr>
        <w:t xml:space="preserve"> bude</w:t>
      </w:r>
      <w:proofErr w:type="gramEnd"/>
      <w:r w:rsidR="008200B8" w:rsidRPr="00D63EBB">
        <w:rPr>
          <w:rStyle w:val="eop"/>
          <w:rFonts w:ascii="Calibri Light" w:hAnsi="Calibri Light"/>
          <w:color w:val="auto"/>
          <w:shd w:val="clear" w:color="auto" w:fill="FFFFFF"/>
        </w:rPr>
        <w:t xml:space="preserve"> dva roky </w:t>
      </w:r>
      <w:r w:rsidR="008200B8" w:rsidRPr="00485E37">
        <w:rPr>
          <w:rStyle w:val="eop"/>
          <w:rFonts w:ascii="Calibri Light" w:hAnsi="Calibri Light" w:cs="Calibri Light"/>
          <w:color w:val="auto"/>
          <w:shd w:val="clear" w:color="auto" w:fill="FFFFFF"/>
        </w:rPr>
        <w:t>od předání</w:t>
      </w:r>
      <w:r w:rsidR="008200B8" w:rsidRPr="00B85572">
        <w:rPr>
          <w:rStyle w:val="eop"/>
          <w:rFonts w:ascii="Calibri Light" w:hAnsi="Calibri Light" w:cs="Calibri Light"/>
          <w:color w:val="auto"/>
          <w:shd w:val="clear" w:color="auto" w:fill="FFFFFF"/>
        </w:rPr>
        <w:t xml:space="preserve"> </w:t>
      </w:r>
      <w:r w:rsidR="00780906" w:rsidRPr="00B85572">
        <w:rPr>
          <w:rStyle w:val="eop"/>
          <w:rFonts w:ascii="Calibri Light" w:hAnsi="Calibri Light" w:cs="Calibri Light"/>
          <w:color w:val="auto"/>
          <w:shd w:val="clear" w:color="auto" w:fill="FFFFFF"/>
        </w:rPr>
        <w:t>novým majitelům</w:t>
      </w:r>
      <w:r w:rsidR="00780906" w:rsidRPr="00D63EBB">
        <w:rPr>
          <w:rStyle w:val="eop"/>
          <w:rFonts w:ascii="Calibri Light" w:hAnsi="Calibri Light"/>
          <w:color w:val="auto"/>
          <w:shd w:val="clear" w:color="auto" w:fill="FFFFFF"/>
        </w:rPr>
        <w:t xml:space="preserve"> </w:t>
      </w:r>
      <w:r w:rsidR="008200B8" w:rsidRPr="00D63EBB">
        <w:rPr>
          <w:rStyle w:val="eop"/>
          <w:rFonts w:ascii="Calibri Light" w:hAnsi="Calibri Light"/>
          <w:color w:val="auto"/>
          <w:shd w:val="clear" w:color="auto" w:fill="FFFFFF"/>
        </w:rPr>
        <w:t xml:space="preserve">na své náklady obstarávat péči o zeleň, aby </w:t>
      </w:r>
      <w:r w:rsidR="00780906" w:rsidRPr="00D63EBB">
        <w:rPr>
          <w:rStyle w:val="eop"/>
          <w:rFonts w:ascii="Calibri Light" w:hAnsi="Calibri Light"/>
          <w:color w:val="auto"/>
          <w:shd w:val="clear" w:color="auto" w:fill="FFFFFF"/>
        </w:rPr>
        <w:t xml:space="preserve">se </w:t>
      </w:r>
      <w:r w:rsidR="00780906" w:rsidRPr="00485E37">
        <w:rPr>
          <w:rStyle w:val="eop"/>
          <w:rFonts w:ascii="Calibri Light" w:hAnsi="Calibri Light" w:cs="Calibri Light"/>
          <w:color w:val="auto"/>
          <w:shd w:val="clear" w:color="auto" w:fill="FFFFFF"/>
        </w:rPr>
        <w:t>všechny</w:t>
      </w:r>
      <w:r w:rsidR="00780906" w:rsidRPr="00D63EBB">
        <w:rPr>
          <w:rStyle w:val="eop"/>
          <w:rFonts w:ascii="Calibri Light" w:hAnsi="Calibri Light"/>
          <w:color w:val="auto"/>
          <w:shd w:val="clear" w:color="auto" w:fill="FFFFFF"/>
        </w:rPr>
        <w:t xml:space="preserve"> rostliny dobře </w:t>
      </w:r>
      <w:r w:rsidR="00780906" w:rsidRPr="00485E37">
        <w:rPr>
          <w:rStyle w:val="eop"/>
          <w:rFonts w:ascii="Calibri Light" w:hAnsi="Calibri Light" w:cs="Calibri Light"/>
          <w:color w:val="auto"/>
          <w:shd w:val="clear" w:color="auto" w:fill="FFFFFF"/>
        </w:rPr>
        <w:t xml:space="preserve">uchytily a následně snesly i méně </w:t>
      </w:r>
      <w:r w:rsidR="00780906" w:rsidRPr="00B85572">
        <w:rPr>
          <w:rStyle w:val="eop"/>
          <w:rFonts w:ascii="Calibri Light" w:hAnsi="Calibri Light" w:cs="Calibri Light"/>
          <w:color w:val="auto"/>
          <w:shd w:val="clear" w:color="auto" w:fill="FFFFFF"/>
        </w:rPr>
        <w:t>odbornou péči</w:t>
      </w:r>
      <w:r w:rsidR="00780906" w:rsidRPr="00D63EBB">
        <w:rPr>
          <w:rStyle w:val="eop"/>
          <w:rFonts w:ascii="Calibri Light" w:hAnsi="Calibri Light"/>
          <w:color w:val="auto"/>
          <w:shd w:val="clear" w:color="auto" w:fill="FFFFFF"/>
        </w:rPr>
        <w:t>.</w:t>
      </w:r>
    </w:p>
    <w:p w14:paraId="7C140F92" w14:textId="77777777" w:rsidR="00666D31" w:rsidRDefault="00666D31" w:rsidP="00CD3F63">
      <w:pPr>
        <w:spacing w:after="0"/>
        <w:jc w:val="both"/>
        <w:rPr>
          <w:rStyle w:val="dn"/>
          <w:rFonts w:ascii="Calibri Light" w:eastAsia="Calibri Light" w:hAnsi="Calibri Light" w:cs="Calibri Light"/>
        </w:rPr>
      </w:pPr>
    </w:p>
    <w:p w14:paraId="77A7B4C8" w14:textId="651C3998" w:rsidR="00EE6F3A" w:rsidRPr="008173B5" w:rsidRDefault="001C7370" w:rsidP="001C7370">
      <w:pPr>
        <w:spacing w:after="0"/>
        <w:jc w:val="both"/>
        <w:rPr>
          <w:rStyle w:val="eop"/>
          <w:rFonts w:ascii="Calibri Light" w:hAnsi="Calibri Light"/>
          <w:i/>
        </w:rPr>
      </w:pPr>
      <w:r w:rsidRPr="00E501F3">
        <w:rPr>
          <w:rStyle w:val="dn"/>
          <w:rFonts w:ascii="Calibri Light" w:eastAsia="Calibri Light" w:hAnsi="Calibri Light" w:cs="Calibri Light"/>
          <w:i/>
        </w:rPr>
        <w:t>„</w:t>
      </w:r>
      <w:r w:rsidR="00012306">
        <w:rPr>
          <w:rStyle w:val="dn"/>
          <w:rFonts w:ascii="Calibri Light" w:eastAsia="Calibri Light" w:hAnsi="Calibri Light" w:cs="Calibri Light"/>
          <w:i/>
        </w:rPr>
        <w:t>Od počátku</w:t>
      </w:r>
      <w:r w:rsidR="001C5A07">
        <w:rPr>
          <w:rStyle w:val="dn"/>
          <w:rFonts w:ascii="Calibri Light" w:eastAsia="Calibri Light" w:hAnsi="Calibri Light" w:cs="Calibri Light"/>
          <w:i/>
        </w:rPr>
        <w:t xml:space="preserve"> </w:t>
      </w:r>
      <w:r w:rsidR="00012306">
        <w:rPr>
          <w:rStyle w:val="dn"/>
          <w:rFonts w:ascii="Calibri Light" w:eastAsia="Calibri Light" w:hAnsi="Calibri Light" w:cs="Calibri Light"/>
          <w:i/>
        </w:rPr>
        <w:t xml:space="preserve">jsme </w:t>
      </w:r>
      <w:r w:rsidR="0007598C">
        <w:rPr>
          <w:rStyle w:val="dn"/>
          <w:rFonts w:ascii="Calibri Light" w:eastAsia="Calibri Light" w:hAnsi="Calibri Light" w:cs="Calibri Light"/>
          <w:i/>
        </w:rPr>
        <w:t>si stanovili</w:t>
      </w:r>
      <w:r w:rsidR="001C5A07">
        <w:rPr>
          <w:rStyle w:val="dn"/>
          <w:rFonts w:ascii="Calibri Light" w:eastAsia="Calibri Light" w:hAnsi="Calibri Light" w:cs="Calibri Light"/>
          <w:i/>
        </w:rPr>
        <w:t xml:space="preserve"> cíl</w:t>
      </w:r>
      <w:r w:rsidR="00012306">
        <w:rPr>
          <w:rStyle w:val="dn"/>
          <w:rFonts w:ascii="Calibri Light" w:eastAsia="Calibri Light" w:hAnsi="Calibri Light" w:cs="Calibri Light"/>
          <w:i/>
        </w:rPr>
        <w:t xml:space="preserve"> </w:t>
      </w:r>
      <w:r w:rsidR="001C5A07" w:rsidRPr="001C5A07">
        <w:rPr>
          <w:rStyle w:val="dn"/>
          <w:rFonts w:ascii="Calibri Light" w:eastAsia="Calibri Light" w:hAnsi="Calibri Light" w:cs="Calibri Light"/>
          <w:i/>
        </w:rPr>
        <w:t>měnit nefunkční ve funkční a zastaralé v</w:t>
      </w:r>
      <w:r w:rsidR="001C5A07">
        <w:rPr>
          <w:rStyle w:val="dn"/>
          <w:rFonts w:ascii="Calibri Light" w:eastAsia="Calibri Light" w:hAnsi="Calibri Light" w:cs="Calibri Light"/>
          <w:i/>
        </w:rPr>
        <w:t> </w:t>
      </w:r>
      <w:r w:rsidR="001C5A07" w:rsidRPr="001C5A07">
        <w:rPr>
          <w:rStyle w:val="dn"/>
          <w:rFonts w:ascii="Calibri Light" w:eastAsia="Calibri Light" w:hAnsi="Calibri Light" w:cs="Calibri Light"/>
          <w:i/>
        </w:rPr>
        <w:t>moderní</w:t>
      </w:r>
      <w:r w:rsidR="001C5A07">
        <w:rPr>
          <w:rStyle w:val="dn"/>
          <w:rFonts w:ascii="Calibri Light" w:eastAsia="Calibri Light" w:hAnsi="Calibri Light" w:cs="Calibri Light"/>
          <w:i/>
        </w:rPr>
        <w:t>.</w:t>
      </w:r>
      <w:r w:rsidR="002C61B1">
        <w:rPr>
          <w:rStyle w:val="dn"/>
          <w:rFonts w:ascii="Calibri Light" w:eastAsia="Calibri Light" w:hAnsi="Calibri Light" w:cs="Calibri Light"/>
          <w:i/>
        </w:rPr>
        <w:t xml:space="preserve"> Mám tedy velikou radost, že dnes tu na místě bývalého brownfieldu stojí právě Sakura. Projekt, který v sobě spojuje kvalitní architekturu a vysoký standard provedení, atraktivní lokalitu s neopakovatelnými výhledy a</w:t>
      </w:r>
      <w:r w:rsidR="00485E37">
        <w:rPr>
          <w:rStyle w:val="dn"/>
          <w:rFonts w:ascii="Calibri Light" w:eastAsia="Calibri Light" w:hAnsi="Calibri Light" w:cs="Calibri Light"/>
          <w:i/>
        </w:rPr>
        <w:t> </w:t>
      </w:r>
      <w:r w:rsidR="002C61B1">
        <w:rPr>
          <w:rStyle w:val="dn"/>
          <w:rFonts w:ascii="Calibri Light" w:eastAsia="Calibri Light" w:hAnsi="Calibri Light" w:cs="Calibri Light"/>
          <w:i/>
        </w:rPr>
        <w:t>velké množství zeleně. Noví majitelé se za pár týdnů začnou stěhovat a už na jaře příštího roku si budou moct plně užívat rozkvetlé stromy v parku i květiny na svých soukromých terasách,</w:t>
      </w:r>
      <w:r w:rsidRPr="00E501F3">
        <w:rPr>
          <w:rStyle w:val="dn"/>
          <w:rFonts w:ascii="Calibri Light" w:eastAsia="Calibri Light" w:hAnsi="Calibri Light" w:cs="Calibri Light"/>
          <w:i/>
        </w:rPr>
        <w:t xml:space="preserve">“ </w:t>
      </w:r>
      <w:r w:rsidRPr="00E501F3">
        <w:rPr>
          <w:rStyle w:val="dn"/>
          <w:rFonts w:ascii="Calibri Light" w:eastAsia="Calibri Light" w:hAnsi="Calibri Light" w:cs="Calibri Light"/>
        </w:rPr>
        <w:t>říká</w:t>
      </w:r>
      <w:r w:rsidRPr="00E501F3">
        <w:rPr>
          <w:rStyle w:val="dn"/>
          <w:rFonts w:ascii="Calibri Light" w:eastAsia="Calibri Light" w:hAnsi="Calibri Light" w:cs="Calibri Light"/>
          <w:i/>
        </w:rPr>
        <w:t xml:space="preserve"> </w:t>
      </w:r>
      <w:r>
        <w:rPr>
          <w:rStyle w:val="dn"/>
          <w:rFonts w:ascii="Calibri Light" w:eastAsia="Calibri Light" w:hAnsi="Calibri Light" w:cs="Calibri Light"/>
        </w:rPr>
        <w:t>Martin Hubinger</w:t>
      </w:r>
      <w:r w:rsidRPr="00E501F3">
        <w:rPr>
          <w:rStyle w:val="dn"/>
          <w:rFonts w:ascii="Calibri Light" w:eastAsia="Calibri Light" w:hAnsi="Calibri Light" w:cs="Calibri Light"/>
        </w:rPr>
        <w:t xml:space="preserve">, </w:t>
      </w:r>
      <w:r>
        <w:rPr>
          <w:rStyle w:val="dn"/>
          <w:rFonts w:ascii="Calibri Light" w:eastAsia="Calibri Light" w:hAnsi="Calibri Light" w:cs="Calibri Light"/>
        </w:rPr>
        <w:t xml:space="preserve">majitel </w:t>
      </w:r>
      <w:r w:rsidRPr="00E501F3">
        <w:rPr>
          <w:rStyle w:val="dn"/>
          <w:rFonts w:ascii="Calibri Light" w:eastAsia="Calibri Light" w:hAnsi="Calibri Light" w:cs="Calibri Light"/>
        </w:rPr>
        <w:t xml:space="preserve">skupiny </w:t>
      </w:r>
      <w:proofErr w:type="gramStart"/>
      <w:r w:rsidRPr="00E501F3">
        <w:rPr>
          <w:rStyle w:val="dn"/>
          <w:rFonts w:ascii="Calibri Light" w:eastAsia="Calibri Light" w:hAnsi="Calibri Light" w:cs="Calibri Light"/>
        </w:rPr>
        <w:t>T.E</w:t>
      </w:r>
      <w:r w:rsidR="00B27562">
        <w:rPr>
          <w:rStyle w:val="dn"/>
          <w:rFonts w:ascii="Calibri Light" w:eastAsia="Calibri Light" w:hAnsi="Calibri Light" w:cs="Calibri Light"/>
        </w:rPr>
        <w:t xml:space="preserve">, </w:t>
      </w:r>
      <w:r w:rsidR="000023ED">
        <w:rPr>
          <w:rStyle w:val="dn"/>
          <w:rFonts w:ascii="Calibri Light" w:eastAsia="Calibri Light" w:hAnsi="Calibri Light" w:cs="Calibri Light"/>
        </w:rPr>
        <w:t>a dodává</w:t>
      </w:r>
      <w:proofErr w:type="gramEnd"/>
      <w:r w:rsidR="000023ED">
        <w:rPr>
          <w:rStyle w:val="dn"/>
          <w:rFonts w:ascii="Calibri Light" w:eastAsia="Calibri Light" w:hAnsi="Calibri Light" w:cs="Calibri Light"/>
        </w:rPr>
        <w:t xml:space="preserve">: </w:t>
      </w:r>
      <w:r w:rsidR="000023ED" w:rsidRPr="001C25AF">
        <w:rPr>
          <w:rStyle w:val="dn"/>
          <w:rFonts w:ascii="Calibri Light" w:eastAsia="Calibri Light" w:hAnsi="Calibri Light" w:cs="Calibri Light"/>
          <w:i/>
          <w:iCs/>
        </w:rPr>
        <w:t>„</w:t>
      </w:r>
      <w:r w:rsidR="001C5A07">
        <w:rPr>
          <w:rStyle w:val="dn"/>
          <w:rFonts w:ascii="Calibri Light" w:eastAsia="Calibri Light" w:hAnsi="Calibri Light" w:cs="Calibri Light"/>
          <w:i/>
          <w:iCs/>
        </w:rPr>
        <w:t>Zároveň věřím</w:t>
      </w:r>
      <w:r w:rsidR="002C61B1">
        <w:rPr>
          <w:rStyle w:val="dn"/>
          <w:rFonts w:ascii="Calibri Light" w:eastAsia="Calibri Light" w:hAnsi="Calibri Light" w:cs="Calibri Light"/>
          <w:i/>
          <w:iCs/>
        </w:rPr>
        <w:t>,</w:t>
      </w:r>
      <w:r w:rsidR="000023ED" w:rsidRPr="001C25AF">
        <w:rPr>
          <w:rStyle w:val="dn"/>
          <w:rFonts w:ascii="Calibri Light" w:eastAsia="Calibri Light" w:hAnsi="Calibri Light" w:cs="Calibri Light"/>
          <w:i/>
          <w:iCs/>
        </w:rPr>
        <w:t xml:space="preserve"> že </w:t>
      </w:r>
      <w:r w:rsidR="002C61B1">
        <w:rPr>
          <w:rStyle w:val="dn"/>
          <w:rFonts w:ascii="Calibri Light" w:eastAsia="Calibri Light" w:hAnsi="Calibri Light" w:cs="Calibri Light"/>
          <w:i/>
          <w:iCs/>
        </w:rPr>
        <w:t xml:space="preserve">se </w:t>
      </w:r>
      <w:r w:rsidR="001C5A07">
        <w:rPr>
          <w:rStyle w:val="dn"/>
          <w:rFonts w:ascii="Calibri Light" w:eastAsia="Calibri Light" w:hAnsi="Calibri Light" w:cs="Calibri Light"/>
          <w:i/>
          <w:iCs/>
        </w:rPr>
        <w:t xml:space="preserve">Sakura stane </w:t>
      </w:r>
      <w:r w:rsidR="002C61B1">
        <w:rPr>
          <w:rStyle w:val="dn"/>
          <w:rFonts w:ascii="Calibri Light" w:eastAsia="Calibri Light" w:hAnsi="Calibri Light" w:cs="Calibri Light"/>
          <w:i/>
          <w:iCs/>
        </w:rPr>
        <w:t xml:space="preserve">dobrým příkladem moderní tuzemské architektury a </w:t>
      </w:r>
      <w:r w:rsidR="000023ED" w:rsidRPr="001C25AF">
        <w:rPr>
          <w:rStyle w:val="dn"/>
          <w:rFonts w:ascii="Calibri Light" w:eastAsia="Calibri Light" w:hAnsi="Calibri Light" w:cs="Calibri Light"/>
          <w:i/>
          <w:iCs/>
        </w:rPr>
        <w:t>naváže na sv</w:t>
      </w:r>
      <w:r w:rsidR="002C61B1">
        <w:rPr>
          <w:rStyle w:val="dn"/>
          <w:rFonts w:ascii="Calibri Light" w:eastAsia="Calibri Light" w:hAnsi="Calibri Light" w:cs="Calibri Light"/>
          <w:i/>
          <w:iCs/>
        </w:rPr>
        <w:t>é</w:t>
      </w:r>
      <w:r w:rsidR="000023ED" w:rsidRPr="001C25AF">
        <w:rPr>
          <w:rStyle w:val="dn"/>
          <w:rFonts w:ascii="Calibri Light" w:eastAsia="Calibri Light" w:hAnsi="Calibri Light" w:cs="Calibri Light"/>
          <w:i/>
          <w:iCs/>
        </w:rPr>
        <w:t xml:space="preserve"> dosavadní </w:t>
      </w:r>
      <w:r w:rsidR="002C61B1">
        <w:rPr>
          <w:rStyle w:val="dn"/>
          <w:rFonts w:ascii="Calibri Light" w:eastAsia="Calibri Light" w:hAnsi="Calibri Light" w:cs="Calibri Light"/>
          <w:i/>
          <w:iCs/>
        </w:rPr>
        <w:t>úspěchy v</w:t>
      </w:r>
      <w:r w:rsidR="00F55EF5" w:rsidRPr="001C25AF">
        <w:rPr>
          <w:rStyle w:val="dn"/>
          <w:rFonts w:ascii="Calibri Light" w:eastAsia="Calibri Light" w:hAnsi="Calibri Light" w:cs="Calibri Light"/>
          <w:i/>
          <w:iCs/>
        </w:rPr>
        <w:t xml:space="preserve"> </w:t>
      </w:r>
      <w:r w:rsidR="001C25AF" w:rsidRPr="001C25AF">
        <w:rPr>
          <w:rStyle w:val="dn"/>
          <w:rFonts w:ascii="Calibri Light" w:eastAsia="Calibri Light" w:hAnsi="Calibri Light" w:cs="Calibri Light"/>
          <w:i/>
          <w:iCs/>
        </w:rPr>
        <w:t xml:space="preserve">globálních </w:t>
      </w:r>
      <w:r w:rsidR="002C61B1">
        <w:rPr>
          <w:rStyle w:val="dn"/>
          <w:rFonts w:ascii="Calibri Light" w:eastAsia="Calibri Light" w:hAnsi="Calibri Light" w:cs="Calibri Light"/>
          <w:i/>
          <w:iCs/>
        </w:rPr>
        <w:t>oborových</w:t>
      </w:r>
      <w:r w:rsidR="001C25AF" w:rsidRPr="001C25AF">
        <w:rPr>
          <w:rStyle w:val="dn"/>
          <w:rFonts w:ascii="Calibri Light" w:eastAsia="Calibri Light" w:hAnsi="Calibri Light" w:cs="Calibri Light"/>
          <w:i/>
          <w:iCs/>
        </w:rPr>
        <w:t xml:space="preserve"> soutěžích.“</w:t>
      </w:r>
      <w:r w:rsidR="00426B5C" w:rsidRPr="008173B5">
        <w:rPr>
          <w:rStyle w:val="dn"/>
          <w:rFonts w:ascii="Calibri Light" w:hAnsi="Calibri Light"/>
        </w:rPr>
        <w:t xml:space="preserve"> </w:t>
      </w:r>
      <w:r w:rsidR="002C61B1" w:rsidRPr="00485E37">
        <w:rPr>
          <w:rStyle w:val="dn"/>
          <w:rFonts w:ascii="Calibri Light" w:eastAsia="Calibri Light" w:hAnsi="Calibri Light" w:cs="Calibri Light"/>
        </w:rPr>
        <w:t>Sakura byla</w:t>
      </w:r>
      <w:r w:rsidR="00256733" w:rsidRPr="00D63EBB">
        <w:rPr>
          <w:rStyle w:val="dn"/>
          <w:rFonts w:ascii="Calibri Light" w:hAnsi="Calibri Light"/>
        </w:rPr>
        <w:t xml:space="preserve"> </w:t>
      </w:r>
      <w:r w:rsidR="00256733" w:rsidRPr="00485E37">
        <w:rPr>
          <w:rStyle w:val="dn"/>
          <w:rFonts w:ascii="Calibri Light" w:eastAsia="Calibri Light" w:hAnsi="Calibri Light" w:cs="Calibri Light"/>
        </w:rPr>
        <w:t>v roce</w:t>
      </w:r>
      <w:r w:rsidR="00256733" w:rsidRPr="00D63EBB">
        <w:rPr>
          <w:rStyle w:val="dn"/>
          <w:rFonts w:ascii="Calibri Light" w:hAnsi="Calibri Light"/>
        </w:rPr>
        <w:t xml:space="preserve"> 2017</w:t>
      </w:r>
      <w:r w:rsidR="002C61B1" w:rsidRPr="00D63EBB">
        <w:rPr>
          <w:rStyle w:val="dn"/>
          <w:rFonts w:ascii="Calibri Light" w:hAnsi="Calibri Light"/>
        </w:rPr>
        <w:t xml:space="preserve"> </w:t>
      </w:r>
      <w:r w:rsidR="002C61B1" w:rsidRPr="00485E37">
        <w:rPr>
          <w:rStyle w:val="dn"/>
          <w:rFonts w:ascii="Calibri Light" w:eastAsia="Calibri Light" w:hAnsi="Calibri Light" w:cs="Calibri Light"/>
        </w:rPr>
        <w:t xml:space="preserve">nominována na </w:t>
      </w:r>
      <w:r w:rsidR="00256733" w:rsidRPr="00485E37">
        <w:rPr>
          <w:rStyle w:val="dn"/>
          <w:rFonts w:ascii="Calibri Light" w:eastAsia="Calibri Light" w:hAnsi="Calibri Light" w:cs="Calibri Light"/>
        </w:rPr>
        <w:t>„</w:t>
      </w:r>
      <w:r w:rsidR="00256733" w:rsidRPr="00D63EBB">
        <w:rPr>
          <w:rStyle w:val="dn"/>
          <w:rFonts w:ascii="Calibri Light" w:hAnsi="Calibri Light"/>
        </w:rPr>
        <w:t>Future Projects – Residential</w:t>
      </w:r>
      <w:r w:rsidR="00256733" w:rsidRPr="00485E37">
        <w:rPr>
          <w:rStyle w:val="dn"/>
          <w:rFonts w:ascii="Calibri Light" w:eastAsia="Calibri Light" w:hAnsi="Calibri Light" w:cs="Calibri Light"/>
        </w:rPr>
        <w:t xml:space="preserve">“ </w:t>
      </w:r>
      <w:r w:rsidR="002C61B1" w:rsidRPr="00485E37">
        <w:rPr>
          <w:rStyle w:val="dn"/>
          <w:rFonts w:ascii="Calibri Light" w:eastAsia="Calibri Light" w:hAnsi="Calibri Light" w:cs="Calibri Light"/>
        </w:rPr>
        <w:t xml:space="preserve">v celosvětově největší architektonické soutěži WAN Awards. Jako vůbec první český projekt v této kategorii se </w:t>
      </w:r>
      <w:r w:rsidR="002C61B1" w:rsidRPr="00D63EBB">
        <w:rPr>
          <w:rStyle w:val="dn"/>
          <w:rFonts w:ascii="Calibri Light" w:hAnsi="Calibri Light"/>
        </w:rPr>
        <w:t xml:space="preserve">tak zařadila mezi </w:t>
      </w:r>
      <w:r w:rsidR="002C61B1" w:rsidRPr="00485E37">
        <w:rPr>
          <w:rStyle w:val="dn"/>
          <w:rFonts w:ascii="Calibri Light" w:eastAsia="Calibri Light" w:hAnsi="Calibri Light" w:cs="Calibri Light"/>
        </w:rPr>
        <w:t>šestici nejprogresivnějších rezidenčních</w:t>
      </w:r>
      <w:r w:rsidR="002C61B1" w:rsidRPr="00D63EBB">
        <w:rPr>
          <w:rStyle w:val="dn"/>
          <w:rFonts w:ascii="Calibri Light" w:hAnsi="Calibri Light"/>
        </w:rPr>
        <w:t xml:space="preserve"> staveb </w:t>
      </w:r>
      <w:r w:rsidR="002C61B1" w:rsidRPr="00485E37">
        <w:rPr>
          <w:rStyle w:val="dn"/>
          <w:rFonts w:ascii="Calibri Light" w:eastAsia="Calibri Light" w:hAnsi="Calibri Light" w:cs="Calibri Light"/>
        </w:rPr>
        <w:t>ze čtyř světových kontinentů. V další významné</w:t>
      </w:r>
      <w:r w:rsidR="002C61B1" w:rsidRPr="00D63EBB">
        <w:rPr>
          <w:rStyle w:val="dn"/>
          <w:rFonts w:ascii="Calibri Light" w:hAnsi="Calibri Light"/>
        </w:rPr>
        <w:t xml:space="preserve"> mezinárodní </w:t>
      </w:r>
      <w:r w:rsidR="002C61B1" w:rsidRPr="00485E37">
        <w:rPr>
          <w:rStyle w:val="dn"/>
          <w:rFonts w:ascii="Calibri Light" w:eastAsia="Calibri Light" w:hAnsi="Calibri Light" w:cs="Calibri Light"/>
        </w:rPr>
        <w:t>soutěži</w:t>
      </w:r>
      <w:r w:rsidR="002C61B1" w:rsidRPr="00D63EBB">
        <w:rPr>
          <w:rStyle w:val="dn"/>
          <w:rFonts w:ascii="Calibri Light" w:hAnsi="Calibri Light"/>
        </w:rPr>
        <w:t xml:space="preserve"> World Architecture Festival</w:t>
      </w:r>
      <w:r w:rsidR="002C61B1" w:rsidRPr="00485E37">
        <w:rPr>
          <w:rStyle w:val="dn"/>
          <w:rFonts w:ascii="Calibri Light" w:eastAsia="Calibri Light" w:hAnsi="Calibri Light" w:cs="Calibri Light"/>
        </w:rPr>
        <w:t xml:space="preserve"> pak Sakura figurovala v rámci kategorie </w:t>
      </w:r>
      <w:r w:rsidR="007B569E" w:rsidRPr="00485E37">
        <w:rPr>
          <w:rStyle w:val="dn"/>
          <w:rFonts w:ascii="Calibri Light" w:eastAsia="Calibri Light" w:hAnsi="Calibri Light" w:cs="Calibri Light"/>
        </w:rPr>
        <w:t>„</w:t>
      </w:r>
      <w:r w:rsidR="00256733" w:rsidRPr="00485E37">
        <w:rPr>
          <w:rStyle w:val="dn"/>
          <w:rFonts w:ascii="Calibri Light" w:eastAsia="Calibri Light" w:hAnsi="Calibri Light" w:cs="Calibri Light"/>
        </w:rPr>
        <w:t xml:space="preserve">Residential </w:t>
      </w:r>
      <w:r w:rsidR="00B62625" w:rsidRPr="00485E37">
        <w:rPr>
          <w:rStyle w:val="dn"/>
          <w:rFonts w:ascii="Calibri Light" w:eastAsia="Calibri Light" w:hAnsi="Calibri Light" w:cs="Calibri Light"/>
        </w:rPr>
        <w:t>–</w:t>
      </w:r>
      <w:r w:rsidR="00256733" w:rsidRPr="00485E37">
        <w:rPr>
          <w:rStyle w:val="dn"/>
          <w:rFonts w:ascii="Calibri Light" w:eastAsia="Calibri Light" w:hAnsi="Calibri Light" w:cs="Calibri Light"/>
        </w:rPr>
        <w:t xml:space="preserve"> Future Projects</w:t>
      </w:r>
      <w:r w:rsidR="007B569E" w:rsidRPr="00B85572">
        <w:rPr>
          <w:rStyle w:val="dn"/>
          <w:rFonts w:ascii="Calibri Light" w:eastAsia="Calibri Light" w:hAnsi="Calibri Light" w:cs="Calibri Light"/>
        </w:rPr>
        <w:t>“</w:t>
      </w:r>
      <w:r w:rsidR="002C61B1" w:rsidRPr="00B85572">
        <w:rPr>
          <w:rStyle w:val="dn"/>
          <w:rFonts w:ascii="Calibri Light" w:eastAsia="Calibri Light" w:hAnsi="Calibri Light" w:cs="Calibri Light"/>
        </w:rPr>
        <w:t>, kde se probojovala mezi 16 nejlepších staveb světa</w:t>
      </w:r>
      <w:r w:rsidR="00256733" w:rsidRPr="00B85572">
        <w:rPr>
          <w:rStyle w:val="dn"/>
          <w:rFonts w:ascii="Calibri Light" w:eastAsia="Calibri Light" w:hAnsi="Calibri Light" w:cs="Calibri Light"/>
        </w:rPr>
        <w:t>.</w:t>
      </w:r>
    </w:p>
    <w:p w14:paraId="6E70C151" w14:textId="76B52DAB" w:rsidR="007E7969" w:rsidRDefault="007E7969" w:rsidP="001C7370">
      <w:pPr>
        <w:spacing w:after="0"/>
        <w:jc w:val="both"/>
        <w:rPr>
          <w:rStyle w:val="eop"/>
          <w:rFonts w:ascii="Calibri Light" w:hAnsi="Calibri Light" w:cs="Calibri Light"/>
          <w:shd w:val="clear" w:color="auto" w:fill="FFFFFF"/>
        </w:rPr>
      </w:pPr>
    </w:p>
    <w:p w14:paraId="61E6CE3A" w14:textId="01B128CA" w:rsidR="00DA1B94" w:rsidRPr="00485E37" w:rsidRDefault="00780906" w:rsidP="001C7370">
      <w:pPr>
        <w:spacing w:after="0"/>
        <w:jc w:val="both"/>
        <w:rPr>
          <w:rStyle w:val="dn"/>
          <w:rFonts w:ascii="Calibri Light" w:hAnsi="Calibri Light"/>
        </w:rPr>
      </w:pPr>
      <w:r w:rsidRPr="00485E37">
        <w:rPr>
          <w:rStyle w:val="normaltextrun"/>
          <w:rFonts w:ascii="Calibri Light" w:hAnsi="Calibri Light" w:cs="Calibri Light"/>
          <w:color w:val="auto"/>
          <w:shd w:val="clear" w:color="auto" w:fill="FFFFFF"/>
        </w:rPr>
        <w:t xml:space="preserve">Bytový komplex vyrostl v pražských Košířích na místě vyhořelého </w:t>
      </w:r>
      <w:r w:rsidRPr="00B85572">
        <w:rPr>
          <w:rStyle w:val="normaltextrun"/>
          <w:rFonts w:ascii="Calibri Light" w:hAnsi="Calibri Light" w:cs="Calibri Light"/>
          <w:color w:val="auto"/>
          <w:shd w:val="clear" w:color="auto" w:fill="FFFFFF"/>
        </w:rPr>
        <w:t>plaveckého bazénu. Nachází se v blízkosti přírodního parku Košíře-Motol a přitom jen pár minut autem i MHD od centra Smíchova. Občanskou vybavenost v okolí projekt doplňuje svými vlastními komerčními</w:t>
      </w:r>
      <w:r w:rsidRPr="00D63EBB">
        <w:rPr>
          <w:rStyle w:val="normaltextrun"/>
          <w:rFonts w:ascii="Calibri Light" w:hAnsi="Calibri Light"/>
          <w:color w:val="auto"/>
          <w:shd w:val="clear" w:color="auto" w:fill="FFFFFF"/>
        </w:rPr>
        <w:t xml:space="preserve"> </w:t>
      </w:r>
      <w:r w:rsidRPr="00485E37">
        <w:rPr>
          <w:rStyle w:val="normaltextrun"/>
          <w:rFonts w:ascii="Calibri Light" w:hAnsi="Calibri Light" w:cs="Calibri Light"/>
          <w:color w:val="auto"/>
          <w:shd w:val="clear" w:color="auto" w:fill="FFFFFF"/>
        </w:rPr>
        <w:t xml:space="preserve">prostorami určenými </w:t>
      </w:r>
      <w:r w:rsidRPr="00B85572">
        <w:rPr>
          <w:rStyle w:val="normaltextrun"/>
          <w:rFonts w:ascii="Calibri Light" w:hAnsi="Calibri Light" w:cs="Calibri Light"/>
          <w:color w:val="auto"/>
          <w:shd w:val="clear" w:color="auto" w:fill="FFFFFF"/>
        </w:rPr>
        <w:t>pro kavárnu a obchod s potravinami</w:t>
      </w:r>
      <w:r w:rsidRPr="00D63EBB">
        <w:rPr>
          <w:rStyle w:val="dn"/>
          <w:rFonts w:ascii="Calibri Light" w:hAnsi="Calibri Light"/>
        </w:rPr>
        <w:t xml:space="preserve">. </w:t>
      </w:r>
      <w:r w:rsidR="00837CB5" w:rsidRPr="00D63EBB">
        <w:rPr>
          <w:rStyle w:val="normaltextrun"/>
          <w:rFonts w:ascii="Calibri Light" w:hAnsi="Calibri Light"/>
        </w:rPr>
        <w:t xml:space="preserve">Sakura </w:t>
      </w:r>
      <w:r w:rsidRPr="00485E37">
        <w:rPr>
          <w:rStyle w:val="normaltextrun"/>
          <w:rFonts w:ascii="Calibri Light" w:hAnsi="Calibri Light" w:cs="Calibri Light"/>
          <w:color w:val="auto"/>
          <w:shd w:val="clear" w:color="auto" w:fill="FFFFFF"/>
        </w:rPr>
        <w:t xml:space="preserve">dále </w:t>
      </w:r>
      <w:r w:rsidR="00837CB5" w:rsidRPr="00485E37">
        <w:rPr>
          <w:rStyle w:val="normaltextrun"/>
          <w:rFonts w:ascii="Calibri Light" w:hAnsi="Calibri Light" w:cs="Calibri Light"/>
          <w:color w:val="auto"/>
          <w:shd w:val="clear" w:color="auto" w:fill="FFFFFF"/>
        </w:rPr>
        <w:t xml:space="preserve">disponuje </w:t>
      </w:r>
      <w:r w:rsidR="00837CB5" w:rsidRPr="00485E37">
        <w:rPr>
          <w:rStyle w:val="eop"/>
          <w:rFonts w:ascii="Calibri Light" w:hAnsi="Calibri Light" w:cs="Calibri Light"/>
          <w:color w:val="auto"/>
          <w:shd w:val="clear" w:color="auto" w:fill="FFFFFF"/>
        </w:rPr>
        <w:t xml:space="preserve">řadou technologických a energeticky úsporných řešení. Vedle automatického zavlažování veškeré vegetace </w:t>
      </w:r>
      <w:r w:rsidR="007B569E" w:rsidRPr="00B85572">
        <w:rPr>
          <w:rStyle w:val="eop"/>
          <w:rFonts w:ascii="Calibri Light" w:hAnsi="Calibri Light" w:cs="Calibri Light"/>
          <w:color w:val="auto"/>
          <w:shd w:val="clear" w:color="auto" w:fill="FFFFFF"/>
        </w:rPr>
        <w:t>je</w:t>
      </w:r>
      <w:r w:rsidR="00837CB5" w:rsidRPr="00B85572">
        <w:rPr>
          <w:rStyle w:val="eop"/>
          <w:rFonts w:ascii="Calibri Light" w:hAnsi="Calibri Light" w:cs="Calibri Light"/>
          <w:color w:val="auto"/>
          <w:shd w:val="clear" w:color="auto" w:fill="FFFFFF"/>
        </w:rPr>
        <w:t xml:space="preserve"> </w:t>
      </w:r>
      <w:r w:rsidR="00A2041E" w:rsidRPr="00B85572">
        <w:rPr>
          <w:rStyle w:val="eop"/>
          <w:rFonts w:ascii="Calibri Light" w:hAnsi="Calibri Light" w:cs="Calibri Light"/>
          <w:color w:val="auto"/>
          <w:shd w:val="clear" w:color="auto" w:fill="FFFFFF"/>
        </w:rPr>
        <w:t xml:space="preserve">součástí </w:t>
      </w:r>
      <w:r w:rsidR="008200B8" w:rsidRPr="00B85572">
        <w:rPr>
          <w:rStyle w:val="eop"/>
          <w:rFonts w:ascii="Calibri Light" w:hAnsi="Calibri Light" w:cs="Calibri Light"/>
          <w:color w:val="auto"/>
          <w:shd w:val="clear" w:color="auto" w:fill="FFFFFF"/>
        </w:rPr>
        <w:t xml:space="preserve">budovy </w:t>
      </w:r>
      <w:r w:rsidR="00A2041E" w:rsidRPr="00B85572">
        <w:rPr>
          <w:rStyle w:val="eop"/>
          <w:rFonts w:ascii="Calibri Light" w:hAnsi="Calibri Light" w:cs="Calibri Light"/>
          <w:color w:val="auto"/>
          <w:shd w:val="clear" w:color="auto" w:fill="FFFFFF"/>
        </w:rPr>
        <w:t xml:space="preserve">i </w:t>
      </w:r>
      <w:r w:rsidR="00A2041E" w:rsidRPr="00D63EBB">
        <w:rPr>
          <w:rStyle w:val="eop"/>
          <w:rFonts w:ascii="Calibri Light" w:hAnsi="Calibri Light"/>
        </w:rPr>
        <w:t xml:space="preserve">technická </w:t>
      </w:r>
      <w:r w:rsidR="00A2041E" w:rsidRPr="00485E37">
        <w:rPr>
          <w:rStyle w:val="eop"/>
          <w:rFonts w:ascii="Calibri Light" w:hAnsi="Calibri Light" w:cs="Calibri Light"/>
          <w:color w:val="auto"/>
          <w:shd w:val="clear" w:color="auto" w:fill="FFFFFF"/>
        </w:rPr>
        <w:t>připravenost s dostatečnou garantovanou energetickou kapacitou</w:t>
      </w:r>
      <w:r w:rsidR="00A2041E" w:rsidRPr="00D63EBB">
        <w:rPr>
          <w:rStyle w:val="eop"/>
          <w:rFonts w:ascii="Calibri Light" w:hAnsi="Calibri Light"/>
        </w:rPr>
        <w:t xml:space="preserve"> </w:t>
      </w:r>
      <w:r w:rsidR="00A2041E" w:rsidRPr="00485E37">
        <w:rPr>
          <w:rStyle w:val="eop"/>
          <w:rFonts w:ascii="Calibri Light" w:hAnsi="Calibri Light" w:cs="Calibri Light"/>
          <w:color w:val="auto"/>
          <w:shd w:val="clear" w:color="auto" w:fill="FFFFFF"/>
        </w:rPr>
        <w:t>pro souběžný</w:t>
      </w:r>
      <w:r w:rsidR="00A2041E" w:rsidRPr="00D63EBB">
        <w:rPr>
          <w:rStyle w:val="eop"/>
          <w:rFonts w:ascii="Calibri Light" w:hAnsi="Calibri Light"/>
        </w:rPr>
        <w:t xml:space="preserve"> cho</w:t>
      </w:r>
      <w:r w:rsidR="00837CB5" w:rsidRPr="00D63EBB">
        <w:rPr>
          <w:rStyle w:val="eop"/>
          <w:rFonts w:ascii="Calibri Light" w:hAnsi="Calibri Light"/>
        </w:rPr>
        <w:t xml:space="preserve">d hned </w:t>
      </w:r>
      <w:r w:rsidR="00837CB5" w:rsidRPr="00485E37">
        <w:rPr>
          <w:rStyle w:val="eop"/>
          <w:rFonts w:ascii="Calibri Light" w:hAnsi="Calibri Light" w:cs="Calibri Light"/>
          <w:color w:val="auto"/>
          <w:shd w:val="clear" w:color="auto" w:fill="FFFFFF"/>
        </w:rPr>
        <w:t>30</w:t>
      </w:r>
      <w:r w:rsidR="00485E37" w:rsidRPr="00485E37">
        <w:rPr>
          <w:rStyle w:val="eop"/>
          <w:rFonts w:ascii="Calibri Light" w:hAnsi="Calibri Light" w:cs="Calibri Light"/>
          <w:color w:val="auto"/>
          <w:shd w:val="clear" w:color="auto" w:fill="FFFFFF"/>
        </w:rPr>
        <w:t> </w:t>
      </w:r>
      <w:r w:rsidR="00837CB5" w:rsidRPr="00B85572">
        <w:rPr>
          <w:rStyle w:val="eop"/>
          <w:rFonts w:ascii="Calibri Light" w:hAnsi="Calibri Light" w:cs="Calibri Light"/>
          <w:color w:val="auto"/>
          <w:shd w:val="clear" w:color="auto" w:fill="FFFFFF"/>
        </w:rPr>
        <w:t>dobíjecích</w:t>
      </w:r>
      <w:r w:rsidR="00837CB5" w:rsidRPr="00D63EBB">
        <w:rPr>
          <w:rStyle w:val="eop"/>
          <w:rFonts w:ascii="Calibri Light" w:hAnsi="Calibri Light"/>
        </w:rPr>
        <w:t xml:space="preserve"> stanic </w:t>
      </w:r>
      <w:r w:rsidR="00837CB5" w:rsidRPr="00485E37">
        <w:rPr>
          <w:rStyle w:val="eop"/>
          <w:rFonts w:ascii="Calibri Light" w:hAnsi="Calibri Light" w:cs="Calibri Light"/>
          <w:color w:val="auto"/>
          <w:shd w:val="clear" w:color="auto" w:fill="FFFFFF"/>
        </w:rPr>
        <w:t>pro elektromobily</w:t>
      </w:r>
      <w:r w:rsidR="00837CB5" w:rsidRPr="00D63EBB">
        <w:rPr>
          <w:rStyle w:val="eop"/>
          <w:rFonts w:ascii="Calibri Light" w:hAnsi="Calibri Light"/>
        </w:rPr>
        <w:t>.</w:t>
      </w:r>
      <w:r w:rsidR="00837CB5" w:rsidRPr="00485E37">
        <w:rPr>
          <w:rStyle w:val="eop"/>
          <w:rFonts w:ascii="Calibri Light" w:hAnsi="Calibri Light" w:cs="Calibri Light"/>
          <w:color w:val="auto"/>
          <w:shd w:val="clear" w:color="auto" w:fill="FFFFFF"/>
        </w:rPr>
        <w:t xml:space="preserve"> </w:t>
      </w:r>
      <w:r w:rsidR="00A2041E" w:rsidRPr="00485E37">
        <w:rPr>
          <w:rStyle w:val="eop"/>
          <w:rFonts w:ascii="Calibri Light" w:hAnsi="Calibri Light" w:cs="Calibri Light"/>
          <w:color w:val="auto"/>
          <w:shd w:val="clear" w:color="auto" w:fill="FFFFFF"/>
        </w:rPr>
        <w:t xml:space="preserve">Za jeden den by zde tedy bylo možné nabít všech 90 vozů, pro které je parking dimenzován, pokud by se všichni obyvatelé </w:t>
      </w:r>
      <w:r w:rsidR="008200B8" w:rsidRPr="00485E37">
        <w:rPr>
          <w:rStyle w:val="eop"/>
          <w:rFonts w:ascii="Calibri Light" w:hAnsi="Calibri Light" w:cs="Calibri Light"/>
          <w:color w:val="auto"/>
          <w:shd w:val="clear" w:color="auto" w:fill="FFFFFF"/>
        </w:rPr>
        <w:t>domu</w:t>
      </w:r>
      <w:r w:rsidR="00A2041E" w:rsidRPr="00B85572">
        <w:rPr>
          <w:rStyle w:val="eop"/>
          <w:rFonts w:ascii="Calibri Light" w:hAnsi="Calibri Light" w:cs="Calibri Light"/>
          <w:color w:val="auto"/>
          <w:shd w:val="clear" w:color="auto" w:fill="FFFFFF"/>
        </w:rPr>
        <w:t xml:space="preserve"> rozhodli elektromobily využívat.</w:t>
      </w:r>
      <w:r w:rsidR="000201BE" w:rsidRPr="00D63EBB">
        <w:rPr>
          <w:rFonts w:ascii="Calibri Light" w:hAnsi="Calibri Light"/>
        </w:rPr>
        <w:t xml:space="preserve"> </w:t>
      </w:r>
    </w:p>
    <w:p w14:paraId="1D0FAF3A" w14:textId="3B397C58" w:rsidR="00837CB5" w:rsidRDefault="00837CB5" w:rsidP="001C7370">
      <w:pPr>
        <w:spacing w:after="0"/>
        <w:jc w:val="both"/>
        <w:rPr>
          <w:rStyle w:val="dn"/>
          <w:rFonts w:ascii="Calibri Light" w:eastAsia="Calibri Light" w:hAnsi="Calibri Light" w:cs="Calibri Light"/>
        </w:rPr>
      </w:pPr>
    </w:p>
    <w:p w14:paraId="6F055586" w14:textId="77777777" w:rsidR="00B85572" w:rsidRPr="00E501F3" w:rsidRDefault="00B85572" w:rsidP="00B85572">
      <w:pPr>
        <w:spacing w:after="0" w:line="240" w:lineRule="auto"/>
        <w:jc w:val="both"/>
        <w:rPr>
          <w:rStyle w:val="dn"/>
          <w:rFonts w:ascii="Calibri Light" w:eastAsia="Calibri Light" w:hAnsi="Calibri Light" w:cs="Calibri Light"/>
          <w:b/>
          <w:bCs/>
        </w:rPr>
      </w:pPr>
      <w:r w:rsidRPr="00E501F3">
        <w:rPr>
          <w:rStyle w:val="dn"/>
          <w:rFonts w:ascii="Calibri Light" w:eastAsia="Calibri Light" w:hAnsi="Calibri Light" w:cs="Calibri Light"/>
          <w:b/>
          <w:bCs/>
        </w:rPr>
        <w:lastRenderedPageBreak/>
        <w:t>POZNÁMKA PRO EDITORY</w:t>
      </w:r>
    </w:p>
    <w:p w14:paraId="3AAEEC4B" w14:textId="77777777" w:rsidR="00B85572" w:rsidRPr="00E501F3" w:rsidRDefault="00B85572" w:rsidP="00B85572">
      <w:pPr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</w:p>
    <w:p w14:paraId="63ABC166" w14:textId="77777777" w:rsidR="00B85572" w:rsidRPr="00E501F3" w:rsidRDefault="00B85572" w:rsidP="00B85572">
      <w:pPr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  <w:r w:rsidRPr="00E501F3">
        <w:rPr>
          <w:rStyle w:val="dn"/>
          <w:rFonts w:ascii="Calibri Light" w:eastAsia="Calibri Light" w:hAnsi="Calibri Light" w:cs="Calibri Light"/>
        </w:rPr>
        <w:t xml:space="preserve">Developerská a stavební skupina </w:t>
      </w:r>
      <w:proofErr w:type="gramStart"/>
      <w:r w:rsidRPr="00E501F3">
        <w:rPr>
          <w:rStyle w:val="dn"/>
          <w:rFonts w:ascii="Calibri Light" w:eastAsia="Calibri Light" w:hAnsi="Calibri Light" w:cs="Calibri Light"/>
        </w:rPr>
        <w:t>T.E se</w:t>
      </w:r>
      <w:proofErr w:type="gramEnd"/>
      <w:r w:rsidRPr="00E501F3">
        <w:rPr>
          <w:rStyle w:val="dn"/>
          <w:rFonts w:ascii="Calibri Light" w:eastAsia="Calibri Light" w:hAnsi="Calibri Light" w:cs="Calibri Light"/>
        </w:rPr>
        <w:t xml:space="preserve"> soustředí na výstavbu prémiových nemovitostí s důrazem na kvalitu použitých materiálů a jedinečnost zpracování. Vznikla v roce 2014, za jejími hlavními představiteli však stojí mnohaleté pracovní zkušenosti nejen v České republice, ale i v zahraničí. Značka </w:t>
      </w:r>
      <w:proofErr w:type="gramStart"/>
      <w:r w:rsidRPr="00E501F3">
        <w:rPr>
          <w:rStyle w:val="dn"/>
          <w:rFonts w:ascii="Calibri Light" w:eastAsia="Calibri Light" w:hAnsi="Calibri Light" w:cs="Calibri Light"/>
        </w:rPr>
        <w:t>T.E zastřešuje</w:t>
      </w:r>
      <w:proofErr w:type="gramEnd"/>
      <w:r w:rsidRPr="00E501F3">
        <w:rPr>
          <w:rStyle w:val="dn"/>
          <w:rFonts w:ascii="Calibri Light" w:eastAsia="Calibri Light" w:hAnsi="Calibri Light" w:cs="Calibri Light"/>
        </w:rPr>
        <w:t xml:space="preserve"> skupinu firem specializujících se na jednotlivé developerské aktivity. K financování budoucích akvizic projektů nově využívá také vlastní investiční fond kvalifikovaných investorů s názvem IRQ </w:t>
      </w:r>
      <w:proofErr w:type="gramStart"/>
      <w:r w:rsidRPr="00E501F3">
        <w:rPr>
          <w:rStyle w:val="dn"/>
          <w:rFonts w:ascii="Calibri Light" w:eastAsia="Calibri Light" w:hAnsi="Calibri Light" w:cs="Calibri Light"/>
        </w:rPr>
        <w:t>T.E Development</w:t>
      </w:r>
      <w:proofErr w:type="gramEnd"/>
      <w:r w:rsidRPr="00E501F3">
        <w:rPr>
          <w:rStyle w:val="dn"/>
          <w:rFonts w:ascii="Calibri Light" w:eastAsia="Calibri Light" w:hAnsi="Calibri Light" w:cs="Calibri Light"/>
        </w:rPr>
        <w:t xml:space="preserve"> I Fund.</w:t>
      </w:r>
    </w:p>
    <w:p w14:paraId="4F27632F" w14:textId="77777777" w:rsidR="00B85572" w:rsidRDefault="00B85572" w:rsidP="00B85572">
      <w:pPr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</w:p>
    <w:p w14:paraId="3514E8F4" w14:textId="77777777" w:rsidR="00B85572" w:rsidRDefault="00B85572" w:rsidP="00B85572">
      <w:pPr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  <w:r w:rsidRPr="00E501F3">
        <w:rPr>
          <w:rStyle w:val="dn"/>
          <w:rFonts w:ascii="Calibri Light" w:eastAsia="Calibri Light" w:hAnsi="Calibri Light" w:cs="Calibri Light"/>
        </w:rPr>
        <w:t xml:space="preserve">Skupina </w:t>
      </w:r>
      <w:proofErr w:type="gramStart"/>
      <w:r w:rsidRPr="00E501F3">
        <w:rPr>
          <w:rStyle w:val="dn"/>
          <w:rFonts w:ascii="Calibri Light" w:eastAsia="Calibri Light" w:hAnsi="Calibri Light" w:cs="Calibri Light"/>
        </w:rPr>
        <w:t>T.E má</w:t>
      </w:r>
      <w:proofErr w:type="gramEnd"/>
      <w:r w:rsidRPr="00E501F3">
        <w:rPr>
          <w:rStyle w:val="dn"/>
          <w:rFonts w:ascii="Calibri Light" w:eastAsia="Calibri Light" w:hAnsi="Calibri Light" w:cs="Calibri Light"/>
        </w:rPr>
        <w:t xml:space="preserve"> </w:t>
      </w:r>
      <w:r>
        <w:rPr>
          <w:rStyle w:val="dn"/>
          <w:rFonts w:ascii="Calibri Light" w:eastAsia="Calibri Light" w:hAnsi="Calibri Light" w:cs="Calibri Light"/>
        </w:rPr>
        <w:t xml:space="preserve">aktuálně </w:t>
      </w:r>
      <w:r w:rsidRPr="00E501F3">
        <w:rPr>
          <w:rStyle w:val="dn"/>
          <w:rFonts w:ascii="Calibri Light" w:eastAsia="Calibri Light" w:hAnsi="Calibri Light" w:cs="Calibri Light"/>
        </w:rPr>
        <w:t xml:space="preserve">ve výstavbě projekty Bleriot a Barrandez-vous. </w:t>
      </w:r>
      <w:r>
        <w:rPr>
          <w:rStyle w:val="dn"/>
          <w:rFonts w:ascii="Calibri Light" w:eastAsia="Calibri Light" w:hAnsi="Calibri Light" w:cs="Calibri Light"/>
        </w:rPr>
        <w:t xml:space="preserve">Jejími </w:t>
      </w:r>
      <w:r w:rsidRPr="00E501F3">
        <w:rPr>
          <w:rStyle w:val="dn"/>
          <w:rFonts w:ascii="Calibri Light" w:eastAsia="Calibri Light" w:hAnsi="Calibri Light" w:cs="Calibri Light"/>
        </w:rPr>
        <w:t>dokonč</w:t>
      </w:r>
      <w:r>
        <w:rPr>
          <w:rStyle w:val="dn"/>
          <w:rFonts w:ascii="Calibri Light" w:eastAsia="Calibri Light" w:hAnsi="Calibri Light" w:cs="Calibri Light"/>
        </w:rPr>
        <w:t xml:space="preserve">enými </w:t>
      </w:r>
      <w:r w:rsidRPr="00E501F3">
        <w:rPr>
          <w:rStyle w:val="dn"/>
          <w:rFonts w:ascii="Calibri Light" w:eastAsia="Calibri Light" w:hAnsi="Calibri Light" w:cs="Calibri Light"/>
        </w:rPr>
        <w:t>rezidenční</w:t>
      </w:r>
      <w:r>
        <w:rPr>
          <w:rStyle w:val="dn"/>
          <w:rFonts w:ascii="Calibri Light" w:eastAsia="Calibri Light" w:hAnsi="Calibri Light" w:cs="Calibri Light"/>
        </w:rPr>
        <w:t>mi</w:t>
      </w:r>
      <w:r w:rsidRPr="00E501F3">
        <w:rPr>
          <w:rStyle w:val="dn"/>
          <w:rFonts w:ascii="Calibri Light" w:eastAsia="Calibri Light" w:hAnsi="Calibri Light" w:cs="Calibri Light"/>
        </w:rPr>
        <w:t xml:space="preserve"> projekty </w:t>
      </w:r>
      <w:r>
        <w:rPr>
          <w:rStyle w:val="dn"/>
          <w:rFonts w:ascii="Calibri Light" w:eastAsia="Calibri Light" w:hAnsi="Calibri Light" w:cs="Calibri Light"/>
        </w:rPr>
        <w:t xml:space="preserve">jsou </w:t>
      </w:r>
      <w:r w:rsidRPr="00E501F3">
        <w:rPr>
          <w:rStyle w:val="dn"/>
          <w:rFonts w:ascii="Calibri Light" w:eastAsia="Calibri Light" w:hAnsi="Calibri Light" w:cs="Calibri Light"/>
        </w:rPr>
        <w:t>Barrandovská zahrada, Truhlárna</w:t>
      </w:r>
      <w:r>
        <w:rPr>
          <w:rStyle w:val="dn"/>
          <w:rFonts w:ascii="Calibri Light" w:eastAsia="Calibri Light" w:hAnsi="Calibri Light" w:cs="Calibri Light"/>
        </w:rPr>
        <w:t>,</w:t>
      </w:r>
      <w:r w:rsidRPr="00E501F3">
        <w:rPr>
          <w:rStyle w:val="dn"/>
          <w:rFonts w:ascii="Calibri Light" w:eastAsia="Calibri Light" w:hAnsi="Calibri Light" w:cs="Calibri Light"/>
        </w:rPr>
        <w:t xml:space="preserve"> Milhouse</w:t>
      </w:r>
      <w:r>
        <w:rPr>
          <w:rStyle w:val="dn"/>
          <w:rFonts w:ascii="Calibri Light" w:eastAsia="Calibri Light" w:hAnsi="Calibri Light" w:cs="Calibri Light"/>
        </w:rPr>
        <w:t xml:space="preserve"> a Sakura</w:t>
      </w:r>
      <w:r w:rsidRPr="00E501F3">
        <w:rPr>
          <w:rStyle w:val="dn"/>
          <w:rFonts w:ascii="Calibri Light" w:eastAsia="Calibri Light" w:hAnsi="Calibri Light" w:cs="Calibri Light"/>
        </w:rPr>
        <w:t>.</w:t>
      </w:r>
      <w:r>
        <w:rPr>
          <w:rStyle w:val="dn"/>
          <w:rFonts w:ascii="Calibri Light" w:eastAsia="Calibri Light" w:hAnsi="Calibri Light" w:cs="Calibri Light"/>
        </w:rPr>
        <w:t xml:space="preserve"> </w:t>
      </w:r>
      <w:r w:rsidRPr="00E501F3">
        <w:rPr>
          <w:rStyle w:val="dn"/>
          <w:rFonts w:ascii="Calibri Light" w:eastAsia="Calibri Light" w:hAnsi="Calibri Light" w:cs="Calibri Light"/>
        </w:rPr>
        <w:t xml:space="preserve">Sakura je první rezidencí v Česku pracující s principem visutých zahrad. Byla nominována mezi šest finalistů kategorie Projekt budoucnosti v rámci světově největší architektonické soutěže WAN Awards. Zařadila se také mezi šestnáct nejlepších staveb světa v kategorii Residential – Future Project mezinárodní soutěže World Architecture Festival. Dalším úspěšným projektem skupiny </w:t>
      </w:r>
      <w:proofErr w:type="gramStart"/>
      <w:r w:rsidRPr="00E501F3">
        <w:rPr>
          <w:rStyle w:val="dn"/>
          <w:rFonts w:ascii="Calibri Light" w:eastAsia="Calibri Light" w:hAnsi="Calibri Light" w:cs="Calibri Light"/>
        </w:rPr>
        <w:t>T.E je</w:t>
      </w:r>
      <w:proofErr w:type="gramEnd"/>
      <w:r w:rsidRPr="00E501F3">
        <w:rPr>
          <w:rStyle w:val="dn"/>
          <w:rFonts w:ascii="Calibri Light" w:eastAsia="Calibri Light" w:hAnsi="Calibri Light" w:cs="Calibri Light"/>
        </w:rPr>
        <w:t xml:space="preserve"> rezidence Truhlárna, která se stala vítězem v kategorii Rezidenční projekty menšího rozsahu soutěže Best of Realty 2018.</w:t>
      </w:r>
      <w:r>
        <w:rPr>
          <w:rStyle w:val="dn"/>
          <w:rFonts w:ascii="Calibri Light" w:eastAsia="Calibri Light" w:hAnsi="Calibri Light" w:cs="Calibri Light"/>
        </w:rPr>
        <w:t xml:space="preserve"> A v ročníku 2019 prvenství v této kategorii developer </w:t>
      </w:r>
      <w:proofErr w:type="gramStart"/>
      <w:r>
        <w:rPr>
          <w:rStyle w:val="dn"/>
          <w:rFonts w:ascii="Calibri Light" w:eastAsia="Calibri Light" w:hAnsi="Calibri Light" w:cs="Calibri Light"/>
        </w:rPr>
        <w:t>obhájil</w:t>
      </w:r>
      <w:proofErr w:type="gramEnd"/>
      <w:r>
        <w:rPr>
          <w:rStyle w:val="dn"/>
          <w:rFonts w:ascii="Calibri Light" w:eastAsia="Calibri Light" w:hAnsi="Calibri Light" w:cs="Calibri Light"/>
        </w:rPr>
        <w:t xml:space="preserve"> s projektem Barrandovská zahrada.</w:t>
      </w:r>
    </w:p>
    <w:p w14:paraId="7E399B2C" w14:textId="77777777" w:rsidR="00B85572" w:rsidRDefault="00B85572" w:rsidP="00B85572">
      <w:pPr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</w:p>
    <w:p w14:paraId="0302F294" w14:textId="612CB3C3" w:rsidR="00B85572" w:rsidRPr="00E501F3" w:rsidRDefault="00B85572" w:rsidP="00B85572">
      <w:pPr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  <w:r w:rsidRPr="00E501F3">
        <w:rPr>
          <w:rStyle w:val="dn"/>
          <w:rFonts w:ascii="Calibri Light" w:eastAsia="Calibri Light" w:hAnsi="Calibri Light" w:cs="Calibri Light"/>
        </w:rPr>
        <w:t xml:space="preserve">V přípravě má nyní skupina </w:t>
      </w:r>
      <w:proofErr w:type="gramStart"/>
      <w:r w:rsidRPr="00E501F3">
        <w:rPr>
          <w:rStyle w:val="dn"/>
          <w:rFonts w:ascii="Calibri Light" w:eastAsia="Calibri Light" w:hAnsi="Calibri Light" w:cs="Calibri Light"/>
        </w:rPr>
        <w:t>T.E několik</w:t>
      </w:r>
      <w:proofErr w:type="gramEnd"/>
      <w:r w:rsidRPr="00E501F3">
        <w:rPr>
          <w:rStyle w:val="dn"/>
          <w:rFonts w:ascii="Calibri Light" w:eastAsia="Calibri Light" w:hAnsi="Calibri Light" w:cs="Calibri Light"/>
        </w:rPr>
        <w:t xml:space="preserve"> dalších projektů čítajících dohromady zhruba 3 000 bytů a</w:t>
      </w:r>
      <w:r w:rsidR="00135E4E">
        <w:rPr>
          <w:rStyle w:val="dn"/>
          <w:rFonts w:ascii="Calibri Light" w:eastAsia="Calibri Light" w:hAnsi="Calibri Light" w:cs="Calibri Light"/>
        </w:rPr>
        <w:t> </w:t>
      </w:r>
      <w:r w:rsidRPr="00E501F3">
        <w:rPr>
          <w:rStyle w:val="dn"/>
          <w:rFonts w:ascii="Calibri Light" w:eastAsia="Calibri Light" w:hAnsi="Calibri Light" w:cs="Calibri Light"/>
        </w:rPr>
        <w:t xml:space="preserve">pracuje na nových akvizicích. V roce 2018 například koupila pozemek původního areálu Inklemo na Jarově, kde postaví byty, obchody a kanceláře, a také uzavřela akvizici rozsáhlých pozemků v Brně, kde plánuje postavit byty rovněž doplněné o další funkce. </w:t>
      </w:r>
      <w:r w:rsidR="00135E4E">
        <w:rPr>
          <w:rStyle w:val="dn"/>
          <w:rFonts w:ascii="Calibri Light" w:eastAsia="Calibri Light" w:hAnsi="Calibri Light" w:cs="Calibri Light"/>
        </w:rPr>
        <w:t>Zatím p</w:t>
      </w:r>
      <w:bookmarkStart w:id="0" w:name="_GoBack"/>
      <w:bookmarkEnd w:id="0"/>
      <w:r w:rsidR="00135E4E">
        <w:rPr>
          <w:rStyle w:val="dn"/>
          <w:rFonts w:ascii="Calibri Light" w:eastAsia="Calibri Light" w:hAnsi="Calibri Light" w:cs="Calibri Light"/>
        </w:rPr>
        <w:t xml:space="preserve">oslední dokončenou </w:t>
      </w:r>
      <w:r w:rsidRPr="00E501F3">
        <w:rPr>
          <w:rStyle w:val="dn"/>
          <w:rFonts w:ascii="Calibri Light" w:eastAsia="Calibri Light" w:hAnsi="Calibri Light" w:cs="Calibri Light"/>
        </w:rPr>
        <w:t xml:space="preserve">akvizicí je koupě </w:t>
      </w:r>
      <w:proofErr w:type="spellStart"/>
      <w:r w:rsidRPr="00E501F3">
        <w:rPr>
          <w:rStyle w:val="dn"/>
          <w:rFonts w:ascii="Calibri Light" w:eastAsia="Calibri Light" w:hAnsi="Calibri Light" w:cs="Calibri Light"/>
        </w:rPr>
        <w:t>brownfieldu</w:t>
      </w:r>
      <w:proofErr w:type="spellEnd"/>
      <w:r w:rsidRPr="00E501F3">
        <w:rPr>
          <w:rStyle w:val="dn"/>
          <w:rFonts w:ascii="Calibri Light" w:eastAsia="Calibri Light" w:hAnsi="Calibri Light" w:cs="Calibri Light"/>
        </w:rPr>
        <w:t xml:space="preserve"> bývalých papíren v Praze 6 – Bubenči, který promění v moderní bydlení s komerčními prostory a</w:t>
      </w:r>
      <w:r w:rsidR="00135E4E">
        <w:rPr>
          <w:rStyle w:val="dn"/>
          <w:rFonts w:ascii="Calibri Light" w:eastAsia="Calibri Light" w:hAnsi="Calibri Light" w:cs="Calibri Light"/>
        </w:rPr>
        <w:t> </w:t>
      </w:r>
      <w:r w:rsidRPr="00E501F3">
        <w:rPr>
          <w:rStyle w:val="dn"/>
          <w:rFonts w:ascii="Calibri Light" w:eastAsia="Calibri Light" w:hAnsi="Calibri Light" w:cs="Calibri Light"/>
        </w:rPr>
        <w:t>komunitními funkcemi. Těmito polyfunkčními projekty tak rozšíří svou činnost i do dalších segmentů developmentu. Ve střednědobém horizontu plánuje expanzi do zahraničí.</w:t>
      </w:r>
    </w:p>
    <w:p w14:paraId="2320DA87" w14:textId="77777777" w:rsidR="00B85572" w:rsidRDefault="00B85572" w:rsidP="00B85572">
      <w:pPr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</w:p>
    <w:p w14:paraId="3E6C40D1" w14:textId="77777777" w:rsidR="00B85572" w:rsidRPr="00E501F3" w:rsidRDefault="00B85572" w:rsidP="00B85572">
      <w:pPr>
        <w:spacing w:after="0" w:line="240" w:lineRule="auto"/>
        <w:jc w:val="both"/>
        <w:rPr>
          <w:rStyle w:val="Hyperlink0"/>
        </w:rPr>
      </w:pPr>
      <w:r w:rsidRPr="00E501F3">
        <w:rPr>
          <w:rStyle w:val="dn"/>
          <w:rFonts w:ascii="Calibri Light" w:eastAsia="Calibri Light" w:hAnsi="Calibri Light" w:cs="Calibri Light"/>
        </w:rPr>
        <w:t xml:space="preserve">Více informací o </w:t>
      </w:r>
      <w:proofErr w:type="gramStart"/>
      <w:r w:rsidRPr="00E501F3">
        <w:rPr>
          <w:rStyle w:val="dn"/>
          <w:rFonts w:ascii="Calibri Light" w:eastAsia="Calibri Light" w:hAnsi="Calibri Light" w:cs="Calibri Light"/>
        </w:rPr>
        <w:t>T.E naleznete</w:t>
      </w:r>
      <w:proofErr w:type="gramEnd"/>
      <w:r w:rsidRPr="00E501F3">
        <w:rPr>
          <w:rStyle w:val="dn"/>
          <w:rFonts w:ascii="Calibri Light" w:eastAsia="Calibri Light" w:hAnsi="Calibri Light" w:cs="Calibri Light"/>
        </w:rPr>
        <w:t xml:space="preserve"> na webových stránkách </w:t>
      </w:r>
      <w:hyperlink r:id="rId10" w:history="1">
        <w:r w:rsidRPr="00E501F3">
          <w:rPr>
            <w:rStyle w:val="Hyperlink0"/>
          </w:rPr>
          <w:t>www.t-e.cz</w:t>
        </w:r>
      </w:hyperlink>
      <w:r w:rsidRPr="00E501F3">
        <w:rPr>
          <w:rStyle w:val="dn"/>
          <w:rFonts w:ascii="Calibri Light" w:eastAsia="Calibri Light" w:hAnsi="Calibri Light" w:cs="Calibri Light"/>
          <w:color w:val="244061"/>
          <w:u w:color="244061"/>
        </w:rPr>
        <w:t xml:space="preserve"> </w:t>
      </w:r>
      <w:r w:rsidRPr="00E501F3">
        <w:rPr>
          <w:rStyle w:val="dn"/>
          <w:rFonts w:ascii="Calibri Light" w:eastAsia="Calibri Light" w:hAnsi="Calibri Light" w:cs="Calibri Light"/>
        </w:rPr>
        <w:t xml:space="preserve">a tiskovém středisku </w:t>
      </w:r>
      <w:r w:rsidRPr="00E501F3">
        <w:rPr>
          <w:rStyle w:val="Hyperlink0"/>
        </w:rPr>
        <w:t>www.</w:t>
      </w:r>
      <w:hyperlink r:id="rId11" w:history="1">
        <w:r w:rsidRPr="00E501F3">
          <w:rPr>
            <w:rStyle w:val="Hyperlink0"/>
          </w:rPr>
          <w:t>crestcom</w:t>
        </w:r>
      </w:hyperlink>
      <w:r w:rsidRPr="00E501F3">
        <w:rPr>
          <w:rStyle w:val="Hyperlink0"/>
        </w:rPr>
        <w:t>.cz.</w:t>
      </w:r>
    </w:p>
    <w:p w14:paraId="59FF5F40" w14:textId="77777777" w:rsidR="00B85572" w:rsidRPr="00E501F3" w:rsidRDefault="00B85572" w:rsidP="00B85572">
      <w:pPr>
        <w:tabs>
          <w:tab w:val="left" w:pos="5670"/>
        </w:tabs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</w:p>
    <w:p w14:paraId="34F60579" w14:textId="77777777" w:rsidR="00B85572" w:rsidRPr="00E501F3" w:rsidRDefault="00B85572" w:rsidP="00B85572">
      <w:pPr>
        <w:tabs>
          <w:tab w:val="left" w:pos="5670"/>
        </w:tabs>
        <w:spacing w:after="0" w:line="240" w:lineRule="auto"/>
        <w:jc w:val="both"/>
        <w:rPr>
          <w:rStyle w:val="dn"/>
          <w:rFonts w:ascii="Calibri Light" w:eastAsia="Calibri Light" w:hAnsi="Calibri Light" w:cs="Calibri Light"/>
          <w:b/>
          <w:bCs/>
        </w:rPr>
      </w:pPr>
      <w:r w:rsidRPr="00E501F3">
        <w:rPr>
          <w:rStyle w:val="dn"/>
          <w:rFonts w:ascii="Calibri Light" w:eastAsia="Calibri Light" w:hAnsi="Calibri Light" w:cs="Calibri Light"/>
          <w:b/>
          <w:bCs/>
        </w:rPr>
        <w:t xml:space="preserve">Pro další informace se prosím obraťte </w:t>
      </w:r>
      <w:proofErr w:type="gramStart"/>
      <w:r w:rsidRPr="00E501F3">
        <w:rPr>
          <w:rStyle w:val="dn"/>
          <w:rFonts w:ascii="Calibri Light" w:eastAsia="Calibri Light" w:hAnsi="Calibri Light" w:cs="Calibri Light"/>
          <w:b/>
          <w:bCs/>
        </w:rPr>
        <w:t>na</w:t>
      </w:r>
      <w:proofErr w:type="gramEnd"/>
      <w:r w:rsidRPr="00E501F3">
        <w:rPr>
          <w:rStyle w:val="dn"/>
          <w:rFonts w:ascii="Calibri Light" w:eastAsia="Calibri Light" w:hAnsi="Calibri Light" w:cs="Calibri Light"/>
          <w:b/>
          <w:bCs/>
        </w:rPr>
        <w:t>:</w:t>
      </w:r>
    </w:p>
    <w:p w14:paraId="5D3CCA06" w14:textId="77777777" w:rsidR="00B85572" w:rsidRPr="00E501F3" w:rsidRDefault="00B85572" w:rsidP="00B85572">
      <w:pPr>
        <w:tabs>
          <w:tab w:val="left" w:pos="5670"/>
        </w:tabs>
        <w:spacing w:after="0" w:line="240" w:lineRule="auto"/>
        <w:jc w:val="both"/>
        <w:rPr>
          <w:rStyle w:val="dn"/>
          <w:rFonts w:ascii="Calibri Light" w:eastAsia="Calibri Light" w:hAnsi="Calibri Light" w:cs="Calibri Light"/>
          <w:b/>
          <w:bCs/>
        </w:rPr>
      </w:pPr>
    </w:p>
    <w:p w14:paraId="001F2492" w14:textId="77777777" w:rsidR="00B85572" w:rsidRPr="00E501F3" w:rsidRDefault="00B85572" w:rsidP="00B85572">
      <w:pPr>
        <w:tabs>
          <w:tab w:val="left" w:pos="5670"/>
        </w:tabs>
        <w:spacing w:after="0" w:line="240" w:lineRule="auto"/>
        <w:jc w:val="both"/>
        <w:rPr>
          <w:rStyle w:val="dn"/>
          <w:rFonts w:ascii="Calibri Light" w:eastAsia="Calibri Light" w:hAnsi="Calibri Light" w:cs="Calibri Light"/>
          <w:b/>
          <w:bCs/>
        </w:rPr>
      </w:pPr>
      <w:r w:rsidRPr="00E501F3">
        <w:rPr>
          <w:rStyle w:val="dn"/>
          <w:rFonts w:ascii="Calibri Light" w:eastAsia="Calibri Light" w:hAnsi="Calibri Light" w:cs="Calibri Light"/>
          <w:b/>
          <w:bCs/>
        </w:rPr>
        <w:t>Crest Communications</w:t>
      </w:r>
      <w:r w:rsidRPr="00E501F3">
        <w:rPr>
          <w:rStyle w:val="dn"/>
          <w:rFonts w:ascii="Calibri Light" w:eastAsia="Calibri Light" w:hAnsi="Calibri Light" w:cs="Calibri Light"/>
          <w:b/>
          <w:bCs/>
        </w:rPr>
        <w:tab/>
        <w:t xml:space="preserve">skupina </w:t>
      </w:r>
      <w:proofErr w:type="gramStart"/>
      <w:r w:rsidRPr="00E501F3">
        <w:rPr>
          <w:rStyle w:val="dn"/>
          <w:rFonts w:ascii="Calibri Light" w:eastAsia="Calibri Light" w:hAnsi="Calibri Light" w:cs="Calibri Light"/>
          <w:b/>
          <w:bCs/>
        </w:rPr>
        <w:t>T.E</w:t>
      </w:r>
      <w:proofErr w:type="gramEnd"/>
    </w:p>
    <w:p w14:paraId="45CAA717" w14:textId="77777777" w:rsidR="00B85572" w:rsidRPr="00E501F3" w:rsidRDefault="00B85572" w:rsidP="00B85572">
      <w:pPr>
        <w:tabs>
          <w:tab w:val="left" w:pos="5670"/>
        </w:tabs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  <w:r w:rsidRPr="00E501F3">
        <w:rPr>
          <w:rStyle w:val="dn"/>
          <w:rFonts w:ascii="Calibri Light" w:eastAsia="Calibri Light" w:hAnsi="Calibri Light" w:cs="Calibri Light"/>
        </w:rPr>
        <w:t>Marcela Kukaňová</w:t>
      </w:r>
      <w:r w:rsidRPr="00E501F3">
        <w:rPr>
          <w:rStyle w:val="dn"/>
          <w:rFonts w:ascii="Calibri Light" w:eastAsia="Calibri Light" w:hAnsi="Calibri Light" w:cs="Calibri Light"/>
        </w:rPr>
        <w:tab/>
        <w:t>Adéla Vaverová</w:t>
      </w:r>
    </w:p>
    <w:p w14:paraId="0A790416" w14:textId="77777777" w:rsidR="00B85572" w:rsidRPr="00E501F3" w:rsidRDefault="00B85572" w:rsidP="00B85572">
      <w:pPr>
        <w:tabs>
          <w:tab w:val="left" w:pos="5670"/>
        </w:tabs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  <w:r w:rsidRPr="00E501F3">
        <w:rPr>
          <w:rStyle w:val="dn"/>
          <w:rFonts w:ascii="Calibri Light" w:eastAsia="Calibri Light" w:hAnsi="Calibri Light" w:cs="Calibri Light"/>
        </w:rPr>
        <w:t>T: (+420) 731 613 618</w:t>
      </w:r>
      <w:r w:rsidRPr="00E501F3">
        <w:rPr>
          <w:rStyle w:val="dn"/>
          <w:rFonts w:ascii="Calibri Light" w:eastAsia="Calibri Light" w:hAnsi="Calibri Light" w:cs="Calibri Light"/>
        </w:rPr>
        <w:tab/>
        <w:t>T: (+420) 721 522 216</w:t>
      </w:r>
    </w:p>
    <w:p w14:paraId="5F9E82FA" w14:textId="77777777" w:rsidR="00B85572" w:rsidRDefault="00B85572" w:rsidP="00B85572">
      <w:pPr>
        <w:spacing w:after="0" w:line="240" w:lineRule="auto"/>
        <w:rPr>
          <w:rStyle w:val="Hyperlink0"/>
        </w:rPr>
      </w:pPr>
      <w:r w:rsidRPr="00E501F3">
        <w:rPr>
          <w:rStyle w:val="dn"/>
          <w:rFonts w:ascii="Calibri Light" w:eastAsia="Calibri Light" w:hAnsi="Calibri Light" w:cs="Calibri Light"/>
        </w:rPr>
        <w:t xml:space="preserve">E: </w:t>
      </w:r>
      <w:hyperlink r:id="rId12" w:history="1">
        <w:r w:rsidRPr="00E501F3">
          <w:rPr>
            <w:rStyle w:val="Hyperlink1"/>
          </w:rPr>
          <w:t>marcela.kukanova@crestcom.cz</w:t>
        </w:r>
      </w:hyperlink>
      <w:r w:rsidRPr="00E501F3">
        <w:rPr>
          <w:rStyle w:val="dn"/>
          <w:rFonts w:ascii="Calibri Light" w:eastAsia="Calibri Light" w:hAnsi="Calibri Light" w:cs="Calibri Light"/>
        </w:rPr>
        <w:tab/>
      </w:r>
      <w:r w:rsidRPr="00E501F3">
        <w:rPr>
          <w:rStyle w:val="dn"/>
          <w:rFonts w:ascii="Calibri Light" w:eastAsia="Calibri Light" w:hAnsi="Calibri Light" w:cs="Calibri Light"/>
        </w:rPr>
        <w:tab/>
      </w:r>
      <w:r w:rsidRPr="00E501F3">
        <w:rPr>
          <w:rStyle w:val="dn"/>
          <w:rFonts w:ascii="Calibri Light" w:eastAsia="Calibri Light" w:hAnsi="Calibri Light" w:cs="Calibri Light"/>
        </w:rPr>
        <w:tab/>
      </w:r>
      <w:r w:rsidRPr="00E501F3">
        <w:rPr>
          <w:rStyle w:val="dn"/>
          <w:rFonts w:ascii="Calibri Light" w:eastAsia="Calibri Light" w:hAnsi="Calibri Light" w:cs="Calibri Light"/>
        </w:rPr>
        <w:tab/>
        <w:t xml:space="preserve">E: </w:t>
      </w:r>
      <w:hyperlink r:id="rId13" w:history="1">
        <w:r w:rsidRPr="00E501F3">
          <w:rPr>
            <w:rStyle w:val="Hyperlink0"/>
          </w:rPr>
          <w:t>adela.vaverova@t-e.cz</w:t>
        </w:r>
      </w:hyperlink>
    </w:p>
    <w:p w14:paraId="5F13997E" w14:textId="77777777" w:rsidR="00B85572" w:rsidRDefault="00B85572" w:rsidP="00B85572">
      <w:pPr>
        <w:spacing w:after="0" w:line="240" w:lineRule="auto"/>
        <w:rPr>
          <w:rStyle w:val="Hyperlink0"/>
        </w:rPr>
      </w:pPr>
    </w:p>
    <w:p w14:paraId="0DF46D77" w14:textId="77777777" w:rsidR="00B85572" w:rsidRPr="00DD61D9" w:rsidRDefault="00B85572" w:rsidP="00B85572">
      <w:pPr>
        <w:spacing w:after="0"/>
        <w:jc w:val="both"/>
        <w:rPr>
          <w:rFonts w:asciiTheme="majorHAnsi" w:eastAsiaTheme="majorEastAsia" w:hAnsiTheme="majorHAnsi" w:cstheme="majorBidi"/>
          <w:b/>
          <w:bCs/>
        </w:rPr>
      </w:pPr>
    </w:p>
    <w:p w14:paraId="07FBAE3D" w14:textId="484C9EEE" w:rsidR="0081005B" w:rsidRDefault="0081005B" w:rsidP="0057231B">
      <w:pPr>
        <w:spacing w:after="0" w:line="240" w:lineRule="auto"/>
        <w:jc w:val="both"/>
      </w:pPr>
    </w:p>
    <w:p w14:paraId="30E42B77" w14:textId="77777777" w:rsidR="00B83344" w:rsidRPr="00E501F3" w:rsidRDefault="00B83344" w:rsidP="0057231B">
      <w:pPr>
        <w:spacing w:after="0" w:line="240" w:lineRule="auto"/>
        <w:jc w:val="both"/>
      </w:pPr>
    </w:p>
    <w:sectPr w:rsidR="00B83344" w:rsidRPr="00E501F3" w:rsidSect="002C70B1">
      <w:headerReference w:type="default" r:id="rId14"/>
      <w:footerReference w:type="default" r:id="rId15"/>
      <w:pgSz w:w="11900" w:h="16840"/>
      <w:pgMar w:top="1418" w:right="1418" w:bottom="2552" w:left="1418" w:header="709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3A7B681" w15:done="0"/>
  <w15:commentEx w15:paraId="51E7DD8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A7B681" w16cid:durableId="21700E56"/>
  <w16cid:commentId w16cid:paraId="51E7DD8D" w16cid:durableId="21700E4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8CD55" w14:textId="77777777" w:rsidR="00377E42" w:rsidRDefault="00377E42">
      <w:pPr>
        <w:spacing w:after="0" w:line="240" w:lineRule="auto"/>
      </w:pPr>
      <w:r>
        <w:separator/>
      </w:r>
    </w:p>
  </w:endnote>
  <w:endnote w:type="continuationSeparator" w:id="0">
    <w:p w14:paraId="6A68C9F3" w14:textId="77777777" w:rsidR="00377E42" w:rsidRDefault="00377E42">
      <w:pPr>
        <w:spacing w:after="0" w:line="240" w:lineRule="auto"/>
      </w:pPr>
      <w:r>
        <w:continuationSeparator/>
      </w:r>
    </w:p>
  </w:endnote>
  <w:endnote w:type="continuationNotice" w:id="1">
    <w:p w14:paraId="30CD1B1E" w14:textId="77777777" w:rsidR="00377E42" w:rsidRDefault="00377E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BAE45" w14:textId="77777777" w:rsidR="0081005B" w:rsidRDefault="0081005B">
    <w:pPr>
      <w:pStyle w:val="Zpat"/>
      <w:tabs>
        <w:tab w:val="clear" w:pos="9072"/>
        <w:tab w:val="right" w:pos="9044"/>
      </w:tabs>
      <w:spacing w:after="80" w:line="276" w:lineRule="auto"/>
      <w:jc w:val="center"/>
      <w:rPr>
        <w:rStyle w:val="dn"/>
        <w:rFonts w:ascii="Calibri Light" w:eastAsia="Calibri Light" w:hAnsi="Calibri Light" w:cs="Calibri Light"/>
        <w:color w:val="BD9F78"/>
        <w:sz w:val="16"/>
        <w:szCs w:val="16"/>
        <w:u w:color="BD9F78"/>
      </w:rPr>
    </w:pPr>
  </w:p>
  <w:p w14:paraId="07FBAE46" w14:textId="77777777" w:rsidR="0081005B" w:rsidRDefault="00810655">
    <w:pPr>
      <w:pStyle w:val="Zpat"/>
      <w:tabs>
        <w:tab w:val="clear" w:pos="9072"/>
        <w:tab w:val="right" w:pos="9044"/>
      </w:tabs>
      <w:spacing w:line="276" w:lineRule="auto"/>
      <w:jc w:val="center"/>
    </w:pPr>
    <w:r>
      <w:rPr>
        <w:rStyle w:val="dn"/>
        <w:rFonts w:ascii="Calibri Light" w:eastAsia="Calibri Light" w:hAnsi="Calibri Light" w:cs="Calibri Light"/>
        <w:color w:val="BD9F78"/>
        <w:sz w:val="14"/>
        <w:szCs w:val="14"/>
        <w:u w:color="BD9F78"/>
      </w:rPr>
      <w:t xml:space="preserve">T: </w:t>
    </w:r>
    <w:r>
      <w:rPr>
        <w:rStyle w:val="dn"/>
        <w:rFonts w:ascii="Calibri Light" w:eastAsia="Calibri Light" w:hAnsi="Calibri Light" w:cs="Calibri Light"/>
        <w:color w:val="194C69"/>
        <w:sz w:val="14"/>
        <w:szCs w:val="14"/>
        <w:u w:color="194C69"/>
      </w:rPr>
      <w:t xml:space="preserve">(+420) </w:t>
    </w:r>
    <w:proofErr w:type="gramStart"/>
    <w:r>
      <w:rPr>
        <w:rStyle w:val="dn"/>
        <w:rFonts w:ascii="Calibri Light" w:eastAsia="Calibri Light" w:hAnsi="Calibri Light" w:cs="Calibri Light"/>
        <w:color w:val="194C69"/>
        <w:sz w:val="14"/>
        <w:szCs w:val="14"/>
        <w:u w:color="194C69"/>
      </w:rPr>
      <w:t>230 </w:t>
    </w:r>
    <w:r>
      <w:rPr>
        <w:rStyle w:val="dn"/>
        <w:rFonts w:ascii="Calibri Light" w:eastAsia="Calibri Light" w:hAnsi="Calibri Light" w:cs="Calibri Light"/>
        <w:color w:val="194C69"/>
        <w:sz w:val="14"/>
        <w:szCs w:val="14"/>
        <w:u w:color="194C69"/>
        <w:lang w:val="ru-RU"/>
      </w:rPr>
      <w:t>234</w:t>
    </w:r>
    <w:r>
      <w:rPr>
        <w:rStyle w:val="dn"/>
        <w:rFonts w:ascii="Calibri Light" w:eastAsia="Calibri Light" w:hAnsi="Calibri Light" w:cs="Calibri Light"/>
        <w:color w:val="194C69"/>
        <w:sz w:val="14"/>
        <w:szCs w:val="14"/>
        <w:u w:color="194C69"/>
      </w:rPr>
      <w:t xml:space="preserve"> 904    </w:t>
    </w:r>
    <w:r>
      <w:rPr>
        <w:rStyle w:val="dn"/>
        <w:rFonts w:ascii="Calibri Light" w:eastAsia="Calibri Light" w:hAnsi="Calibri Light" w:cs="Calibri Light"/>
        <w:color w:val="BD9F78"/>
        <w:sz w:val="14"/>
        <w:szCs w:val="14"/>
        <w:u w:color="BD9F78"/>
      </w:rPr>
      <w:t xml:space="preserve">E: </w:t>
    </w:r>
    <w:r>
      <w:rPr>
        <w:rStyle w:val="dn"/>
        <w:rFonts w:ascii="Calibri Light" w:eastAsia="Calibri Light" w:hAnsi="Calibri Light" w:cs="Calibri Light"/>
        <w:color w:val="194C69"/>
        <w:sz w:val="14"/>
        <w:szCs w:val="14"/>
        <w:u w:color="194C69"/>
      </w:rPr>
      <w:t>info@t-e</w:t>
    </w:r>
    <w:proofErr w:type="gramEnd"/>
    <w:r>
      <w:rPr>
        <w:rStyle w:val="dn"/>
        <w:rFonts w:ascii="Calibri Light" w:eastAsia="Calibri Light" w:hAnsi="Calibri Light" w:cs="Calibri Light"/>
        <w:color w:val="194C69"/>
        <w:sz w:val="14"/>
        <w:szCs w:val="14"/>
        <w:u w:color="194C69"/>
      </w:rPr>
      <w:t xml:space="preserve">.cz    </w:t>
    </w:r>
    <w:r>
      <w:rPr>
        <w:rStyle w:val="dn"/>
        <w:rFonts w:ascii="Calibri Light" w:eastAsia="Calibri Light" w:hAnsi="Calibri Light" w:cs="Calibri Light"/>
        <w:color w:val="BD9F78"/>
        <w:sz w:val="14"/>
        <w:szCs w:val="14"/>
        <w:u w:color="BD9F78"/>
      </w:rPr>
      <w:t xml:space="preserve">W: </w:t>
    </w:r>
    <w:r>
      <w:rPr>
        <w:rStyle w:val="dn"/>
        <w:rFonts w:ascii="Calibri Light" w:eastAsia="Calibri Light" w:hAnsi="Calibri Light" w:cs="Calibri Light"/>
        <w:color w:val="194C69"/>
        <w:sz w:val="14"/>
        <w:szCs w:val="14"/>
        <w:u w:color="194C69"/>
      </w:rPr>
      <w:t xml:space="preserve">www.t-e.cz    </w:t>
    </w:r>
    <w:r>
      <w:rPr>
        <w:rStyle w:val="dn"/>
        <w:rFonts w:ascii="Calibri Light" w:eastAsia="Calibri Light" w:hAnsi="Calibri Light" w:cs="Calibri Light"/>
        <w:color w:val="BD9F78"/>
        <w:sz w:val="14"/>
        <w:szCs w:val="14"/>
        <w:u w:color="BD9F78"/>
      </w:rPr>
      <w:t xml:space="preserve">A: </w:t>
    </w:r>
    <w:r>
      <w:rPr>
        <w:rStyle w:val="dn"/>
        <w:rFonts w:ascii="Calibri Light" w:eastAsia="Calibri Light" w:hAnsi="Calibri Light" w:cs="Calibri Light"/>
        <w:color w:val="194C69"/>
        <w:sz w:val="14"/>
        <w:szCs w:val="14"/>
        <w:u w:color="194C69"/>
      </w:rPr>
      <w:t>Strakonická 1199/2d, 150 00 Praha 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D7333" w14:textId="77777777" w:rsidR="00377E42" w:rsidRDefault="00377E42">
      <w:pPr>
        <w:spacing w:after="0" w:line="240" w:lineRule="auto"/>
      </w:pPr>
      <w:r>
        <w:separator/>
      </w:r>
    </w:p>
  </w:footnote>
  <w:footnote w:type="continuationSeparator" w:id="0">
    <w:p w14:paraId="06EBAB01" w14:textId="77777777" w:rsidR="00377E42" w:rsidRDefault="00377E42">
      <w:pPr>
        <w:spacing w:after="0" w:line="240" w:lineRule="auto"/>
      </w:pPr>
      <w:r>
        <w:continuationSeparator/>
      </w:r>
    </w:p>
  </w:footnote>
  <w:footnote w:type="continuationNotice" w:id="1">
    <w:p w14:paraId="566D77C3" w14:textId="77777777" w:rsidR="00377E42" w:rsidRDefault="00377E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BAE43" w14:textId="77777777" w:rsidR="0081005B" w:rsidRDefault="00810655">
    <w:pPr>
      <w:pStyle w:val="Zhlavazpa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7FBAE49" wp14:editId="2A0572A3">
          <wp:simplePos x="0" y="0"/>
          <wp:positionH relativeFrom="page">
            <wp:posOffset>632460</wp:posOffset>
          </wp:positionH>
          <wp:positionV relativeFrom="page">
            <wp:posOffset>8839200</wp:posOffset>
          </wp:positionV>
          <wp:extent cx="6300000" cy="828000"/>
          <wp:effectExtent l="0" t="0" r="0" b="0"/>
          <wp:wrapSquare wrapText="bothSides"/>
          <wp:docPr id="8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" descr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0000" cy="82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5B"/>
    <w:rsid w:val="000023ED"/>
    <w:rsid w:val="0000449A"/>
    <w:rsid w:val="00012306"/>
    <w:rsid w:val="000135A0"/>
    <w:rsid w:val="0001378B"/>
    <w:rsid w:val="000201BE"/>
    <w:rsid w:val="00025FEA"/>
    <w:rsid w:val="0002752B"/>
    <w:rsid w:val="000424DB"/>
    <w:rsid w:val="00046C07"/>
    <w:rsid w:val="00050E81"/>
    <w:rsid w:val="00051366"/>
    <w:rsid w:val="00060F38"/>
    <w:rsid w:val="00075124"/>
    <w:rsid w:val="0007598C"/>
    <w:rsid w:val="0008085B"/>
    <w:rsid w:val="000815BD"/>
    <w:rsid w:val="00081A92"/>
    <w:rsid w:val="00084D75"/>
    <w:rsid w:val="00091FB3"/>
    <w:rsid w:val="00096414"/>
    <w:rsid w:val="000A53C0"/>
    <w:rsid w:val="000A6383"/>
    <w:rsid w:val="000B7A64"/>
    <w:rsid w:val="000C004B"/>
    <w:rsid w:val="000C3CD0"/>
    <w:rsid w:val="000C7FD0"/>
    <w:rsid w:val="000D3D43"/>
    <w:rsid w:val="000E70AC"/>
    <w:rsid w:val="000F6781"/>
    <w:rsid w:val="00101321"/>
    <w:rsid w:val="00102A24"/>
    <w:rsid w:val="00115289"/>
    <w:rsid w:val="0011582A"/>
    <w:rsid w:val="00121E98"/>
    <w:rsid w:val="00122360"/>
    <w:rsid w:val="0012346D"/>
    <w:rsid w:val="0013198A"/>
    <w:rsid w:val="00135E4E"/>
    <w:rsid w:val="00150B5E"/>
    <w:rsid w:val="00152AFB"/>
    <w:rsid w:val="0016183F"/>
    <w:rsid w:val="00164929"/>
    <w:rsid w:val="001672F4"/>
    <w:rsid w:val="00172733"/>
    <w:rsid w:val="00177FA7"/>
    <w:rsid w:val="00183658"/>
    <w:rsid w:val="00192B77"/>
    <w:rsid w:val="00193C31"/>
    <w:rsid w:val="0019654F"/>
    <w:rsid w:val="001A301D"/>
    <w:rsid w:val="001C25AF"/>
    <w:rsid w:val="001C2AB9"/>
    <w:rsid w:val="001C551F"/>
    <w:rsid w:val="001C5A07"/>
    <w:rsid w:val="001C61C9"/>
    <w:rsid w:val="001C7370"/>
    <w:rsid w:val="001F2592"/>
    <w:rsid w:val="001F3CD1"/>
    <w:rsid w:val="001F4427"/>
    <w:rsid w:val="002049B4"/>
    <w:rsid w:val="00206328"/>
    <w:rsid w:val="00207495"/>
    <w:rsid w:val="0023338C"/>
    <w:rsid w:val="00233982"/>
    <w:rsid w:val="00237AC6"/>
    <w:rsid w:val="00241D20"/>
    <w:rsid w:val="002454E4"/>
    <w:rsid w:val="00251F51"/>
    <w:rsid w:val="00254761"/>
    <w:rsid w:val="00256733"/>
    <w:rsid w:val="00256BC1"/>
    <w:rsid w:val="00260030"/>
    <w:rsid w:val="00265A66"/>
    <w:rsid w:val="002716CD"/>
    <w:rsid w:val="00271B46"/>
    <w:rsid w:val="00285C6E"/>
    <w:rsid w:val="00292221"/>
    <w:rsid w:val="00292C12"/>
    <w:rsid w:val="00292E43"/>
    <w:rsid w:val="0029320A"/>
    <w:rsid w:val="00293371"/>
    <w:rsid w:val="002975CB"/>
    <w:rsid w:val="002A414C"/>
    <w:rsid w:val="002B1C5F"/>
    <w:rsid w:val="002C27B8"/>
    <w:rsid w:val="002C587C"/>
    <w:rsid w:val="002C61B1"/>
    <w:rsid w:val="002C70B1"/>
    <w:rsid w:val="002D2653"/>
    <w:rsid w:val="002E5C94"/>
    <w:rsid w:val="002F6421"/>
    <w:rsid w:val="0030059E"/>
    <w:rsid w:val="00303406"/>
    <w:rsid w:val="0031501B"/>
    <w:rsid w:val="0031533D"/>
    <w:rsid w:val="00316DA0"/>
    <w:rsid w:val="003203EA"/>
    <w:rsid w:val="00323288"/>
    <w:rsid w:val="00323A49"/>
    <w:rsid w:val="00325313"/>
    <w:rsid w:val="0032789F"/>
    <w:rsid w:val="00347D98"/>
    <w:rsid w:val="00351790"/>
    <w:rsid w:val="00355F82"/>
    <w:rsid w:val="0036174D"/>
    <w:rsid w:val="003617AD"/>
    <w:rsid w:val="003632D8"/>
    <w:rsid w:val="00375791"/>
    <w:rsid w:val="0037672D"/>
    <w:rsid w:val="00377E42"/>
    <w:rsid w:val="00383FC8"/>
    <w:rsid w:val="00386B9A"/>
    <w:rsid w:val="00386ED5"/>
    <w:rsid w:val="003A16BB"/>
    <w:rsid w:val="003A1B62"/>
    <w:rsid w:val="003A3174"/>
    <w:rsid w:val="003A4CF8"/>
    <w:rsid w:val="003A6A83"/>
    <w:rsid w:val="003A70A4"/>
    <w:rsid w:val="003B04B3"/>
    <w:rsid w:val="003C14F7"/>
    <w:rsid w:val="003C42E5"/>
    <w:rsid w:val="003C7613"/>
    <w:rsid w:val="003D1A82"/>
    <w:rsid w:val="003E06D4"/>
    <w:rsid w:val="003E3A5D"/>
    <w:rsid w:val="003F11C1"/>
    <w:rsid w:val="003F2932"/>
    <w:rsid w:val="004004C7"/>
    <w:rsid w:val="00400B07"/>
    <w:rsid w:val="00401147"/>
    <w:rsid w:val="00403883"/>
    <w:rsid w:val="00404A68"/>
    <w:rsid w:val="00405A6D"/>
    <w:rsid w:val="004164D8"/>
    <w:rsid w:val="00420143"/>
    <w:rsid w:val="00421D7F"/>
    <w:rsid w:val="00426B5C"/>
    <w:rsid w:val="004336EB"/>
    <w:rsid w:val="00433EA6"/>
    <w:rsid w:val="00434A38"/>
    <w:rsid w:val="00436554"/>
    <w:rsid w:val="00440A94"/>
    <w:rsid w:val="00442497"/>
    <w:rsid w:val="004503DF"/>
    <w:rsid w:val="00460E52"/>
    <w:rsid w:val="004656F3"/>
    <w:rsid w:val="00466C36"/>
    <w:rsid w:val="00477150"/>
    <w:rsid w:val="00485E37"/>
    <w:rsid w:val="00487038"/>
    <w:rsid w:val="00493902"/>
    <w:rsid w:val="004947D3"/>
    <w:rsid w:val="00495B84"/>
    <w:rsid w:val="004A0A32"/>
    <w:rsid w:val="004A194A"/>
    <w:rsid w:val="004B0AF1"/>
    <w:rsid w:val="004B3298"/>
    <w:rsid w:val="004D0F8D"/>
    <w:rsid w:val="004D49D1"/>
    <w:rsid w:val="004D673D"/>
    <w:rsid w:val="004E3650"/>
    <w:rsid w:val="004E3AA0"/>
    <w:rsid w:val="004E4696"/>
    <w:rsid w:val="004E5349"/>
    <w:rsid w:val="004F23E1"/>
    <w:rsid w:val="004F67CD"/>
    <w:rsid w:val="00504C34"/>
    <w:rsid w:val="0051359C"/>
    <w:rsid w:val="00521843"/>
    <w:rsid w:val="00523763"/>
    <w:rsid w:val="00526EF7"/>
    <w:rsid w:val="00532CF3"/>
    <w:rsid w:val="00537F10"/>
    <w:rsid w:val="00543530"/>
    <w:rsid w:val="005464A2"/>
    <w:rsid w:val="00565A9E"/>
    <w:rsid w:val="0057231B"/>
    <w:rsid w:val="005956BC"/>
    <w:rsid w:val="005B014C"/>
    <w:rsid w:val="005B0B6A"/>
    <w:rsid w:val="005B6418"/>
    <w:rsid w:val="005B71F6"/>
    <w:rsid w:val="005D2737"/>
    <w:rsid w:val="005D33E2"/>
    <w:rsid w:val="005E1A33"/>
    <w:rsid w:val="005E5C42"/>
    <w:rsid w:val="005F2A7C"/>
    <w:rsid w:val="005F4F65"/>
    <w:rsid w:val="005F67E1"/>
    <w:rsid w:val="005F7E17"/>
    <w:rsid w:val="00606E14"/>
    <w:rsid w:val="00607439"/>
    <w:rsid w:val="00615B62"/>
    <w:rsid w:val="00621F71"/>
    <w:rsid w:val="00623116"/>
    <w:rsid w:val="00624C58"/>
    <w:rsid w:val="006309A0"/>
    <w:rsid w:val="00643DBC"/>
    <w:rsid w:val="00645794"/>
    <w:rsid w:val="00665863"/>
    <w:rsid w:val="00666D31"/>
    <w:rsid w:val="0067684D"/>
    <w:rsid w:val="00685C30"/>
    <w:rsid w:val="00691FD4"/>
    <w:rsid w:val="006A48A1"/>
    <w:rsid w:val="006C4243"/>
    <w:rsid w:val="006E263D"/>
    <w:rsid w:val="006E4947"/>
    <w:rsid w:val="006E6B8E"/>
    <w:rsid w:val="006E7B0B"/>
    <w:rsid w:val="006F626F"/>
    <w:rsid w:val="0070006E"/>
    <w:rsid w:val="00703F9F"/>
    <w:rsid w:val="007049B3"/>
    <w:rsid w:val="00704D3A"/>
    <w:rsid w:val="00707604"/>
    <w:rsid w:val="00715141"/>
    <w:rsid w:val="00742B42"/>
    <w:rsid w:val="007469C0"/>
    <w:rsid w:val="00746D22"/>
    <w:rsid w:val="0075162F"/>
    <w:rsid w:val="00751857"/>
    <w:rsid w:val="00755038"/>
    <w:rsid w:val="00764624"/>
    <w:rsid w:val="007759DB"/>
    <w:rsid w:val="007765CE"/>
    <w:rsid w:val="00780906"/>
    <w:rsid w:val="00791EC6"/>
    <w:rsid w:val="007952A4"/>
    <w:rsid w:val="0079544C"/>
    <w:rsid w:val="007967D4"/>
    <w:rsid w:val="007A2CC2"/>
    <w:rsid w:val="007B0742"/>
    <w:rsid w:val="007B0FB0"/>
    <w:rsid w:val="007B4AE5"/>
    <w:rsid w:val="007B569E"/>
    <w:rsid w:val="007B5952"/>
    <w:rsid w:val="007C0DE5"/>
    <w:rsid w:val="007C146F"/>
    <w:rsid w:val="007D3217"/>
    <w:rsid w:val="007E7969"/>
    <w:rsid w:val="007F4BE5"/>
    <w:rsid w:val="007F618A"/>
    <w:rsid w:val="00802B64"/>
    <w:rsid w:val="00804011"/>
    <w:rsid w:val="0080737F"/>
    <w:rsid w:val="0081005B"/>
    <w:rsid w:val="00810655"/>
    <w:rsid w:val="00812D0E"/>
    <w:rsid w:val="008173B5"/>
    <w:rsid w:val="008200B8"/>
    <w:rsid w:val="00822BEA"/>
    <w:rsid w:val="00824F7E"/>
    <w:rsid w:val="00833990"/>
    <w:rsid w:val="00834CC9"/>
    <w:rsid w:val="00834F18"/>
    <w:rsid w:val="00837CB5"/>
    <w:rsid w:val="008408F5"/>
    <w:rsid w:val="008419DE"/>
    <w:rsid w:val="00844D84"/>
    <w:rsid w:val="00851B35"/>
    <w:rsid w:val="008831B7"/>
    <w:rsid w:val="00893218"/>
    <w:rsid w:val="008B5C3E"/>
    <w:rsid w:val="008C4F67"/>
    <w:rsid w:val="008C7EED"/>
    <w:rsid w:val="008D1F9C"/>
    <w:rsid w:val="008E144B"/>
    <w:rsid w:val="008E5909"/>
    <w:rsid w:val="008E6530"/>
    <w:rsid w:val="008F07EE"/>
    <w:rsid w:val="008F0821"/>
    <w:rsid w:val="008F3BBF"/>
    <w:rsid w:val="008F7247"/>
    <w:rsid w:val="00900ABE"/>
    <w:rsid w:val="00903E45"/>
    <w:rsid w:val="00915945"/>
    <w:rsid w:val="00915B61"/>
    <w:rsid w:val="00920438"/>
    <w:rsid w:val="00921157"/>
    <w:rsid w:val="009239E9"/>
    <w:rsid w:val="00927F8E"/>
    <w:rsid w:val="0094290F"/>
    <w:rsid w:val="0095279D"/>
    <w:rsid w:val="0095496A"/>
    <w:rsid w:val="00955A25"/>
    <w:rsid w:val="009574A8"/>
    <w:rsid w:val="00957E97"/>
    <w:rsid w:val="009702C0"/>
    <w:rsid w:val="00974EBD"/>
    <w:rsid w:val="0099008F"/>
    <w:rsid w:val="009948B4"/>
    <w:rsid w:val="00995244"/>
    <w:rsid w:val="009A2F8C"/>
    <w:rsid w:val="009A5AB1"/>
    <w:rsid w:val="009A7303"/>
    <w:rsid w:val="009C0F2F"/>
    <w:rsid w:val="009C218A"/>
    <w:rsid w:val="009D5FD8"/>
    <w:rsid w:val="009E2282"/>
    <w:rsid w:val="009E4AAB"/>
    <w:rsid w:val="009F2145"/>
    <w:rsid w:val="009F54AD"/>
    <w:rsid w:val="009F5D8D"/>
    <w:rsid w:val="009F6951"/>
    <w:rsid w:val="00A00661"/>
    <w:rsid w:val="00A01354"/>
    <w:rsid w:val="00A01F6E"/>
    <w:rsid w:val="00A059BF"/>
    <w:rsid w:val="00A05BDE"/>
    <w:rsid w:val="00A06B27"/>
    <w:rsid w:val="00A12805"/>
    <w:rsid w:val="00A2041E"/>
    <w:rsid w:val="00A24BDF"/>
    <w:rsid w:val="00A358E8"/>
    <w:rsid w:val="00A37044"/>
    <w:rsid w:val="00A41B10"/>
    <w:rsid w:val="00A4261E"/>
    <w:rsid w:val="00A46EB8"/>
    <w:rsid w:val="00A52476"/>
    <w:rsid w:val="00A548B0"/>
    <w:rsid w:val="00A62957"/>
    <w:rsid w:val="00A7539A"/>
    <w:rsid w:val="00A76E22"/>
    <w:rsid w:val="00A83192"/>
    <w:rsid w:val="00A858E6"/>
    <w:rsid w:val="00A8772D"/>
    <w:rsid w:val="00A92BBF"/>
    <w:rsid w:val="00AA237E"/>
    <w:rsid w:val="00AB1B41"/>
    <w:rsid w:val="00AB1CBD"/>
    <w:rsid w:val="00AB5798"/>
    <w:rsid w:val="00AC0E82"/>
    <w:rsid w:val="00AC4642"/>
    <w:rsid w:val="00AD1280"/>
    <w:rsid w:val="00AD6286"/>
    <w:rsid w:val="00AE0002"/>
    <w:rsid w:val="00AE1F7A"/>
    <w:rsid w:val="00AE482F"/>
    <w:rsid w:val="00AE67CC"/>
    <w:rsid w:val="00AF3B3A"/>
    <w:rsid w:val="00B157F8"/>
    <w:rsid w:val="00B217DA"/>
    <w:rsid w:val="00B2342B"/>
    <w:rsid w:val="00B254AE"/>
    <w:rsid w:val="00B26962"/>
    <w:rsid w:val="00B27562"/>
    <w:rsid w:val="00B27666"/>
    <w:rsid w:val="00B3098E"/>
    <w:rsid w:val="00B312ED"/>
    <w:rsid w:val="00B32826"/>
    <w:rsid w:val="00B442E5"/>
    <w:rsid w:val="00B466E3"/>
    <w:rsid w:val="00B5140E"/>
    <w:rsid w:val="00B518B5"/>
    <w:rsid w:val="00B57C91"/>
    <w:rsid w:val="00B600DA"/>
    <w:rsid w:val="00B62625"/>
    <w:rsid w:val="00B67431"/>
    <w:rsid w:val="00B7664C"/>
    <w:rsid w:val="00B83344"/>
    <w:rsid w:val="00B84B70"/>
    <w:rsid w:val="00B85572"/>
    <w:rsid w:val="00BA01F8"/>
    <w:rsid w:val="00BA1D11"/>
    <w:rsid w:val="00BA5680"/>
    <w:rsid w:val="00BA69A2"/>
    <w:rsid w:val="00BA734D"/>
    <w:rsid w:val="00BB28EA"/>
    <w:rsid w:val="00BC1045"/>
    <w:rsid w:val="00BC299F"/>
    <w:rsid w:val="00BD325F"/>
    <w:rsid w:val="00BE0D90"/>
    <w:rsid w:val="00BE441F"/>
    <w:rsid w:val="00BE732D"/>
    <w:rsid w:val="00BF0DAD"/>
    <w:rsid w:val="00BF4A81"/>
    <w:rsid w:val="00C11F35"/>
    <w:rsid w:val="00C12F56"/>
    <w:rsid w:val="00C22FA7"/>
    <w:rsid w:val="00C26F6B"/>
    <w:rsid w:val="00C272FA"/>
    <w:rsid w:val="00C304B5"/>
    <w:rsid w:val="00C4738B"/>
    <w:rsid w:val="00C47B15"/>
    <w:rsid w:val="00C53A98"/>
    <w:rsid w:val="00C54085"/>
    <w:rsid w:val="00C571EC"/>
    <w:rsid w:val="00C621A8"/>
    <w:rsid w:val="00C67458"/>
    <w:rsid w:val="00C70822"/>
    <w:rsid w:val="00C733F6"/>
    <w:rsid w:val="00C75196"/>
    <w:rsid w:val="00C775F3"/>
    <w:rsid w:val="00C80F91"/>
    <w:rsid w:val="00C86261"/>
    <w:rsid w:val="00C92448"/>
    <w:rsid w:val="00C95A51"/>
    <w:rsid w:val="00C962F9"/>
    <w:rsid w:val="00CA0945"/>
    <w:rsid w:val="00CA78D1"/>
    <w:rsid w:val="00CA7E01"/>
    <w:rsid w:val="00CB15CC"/>
    <w:rsid w:val="00CB2AF7"/>
    <w:rsid w:val="00CC3E86"/>
    <w:rsid w:val="00CD0D41"/>
    <w:rsid w:val="00CD3F63"/>
    <w:rsid w:val="00CD6BCD"/>
    <w:rsid w:val="00CE01C2"/>
    <w:rsid w:val="00CE3A10"/>
    <w:rsid w:val="00CE4F92"/>
    <w:rsid w:val="00CE78C1"/>
    <w:rsid w:val="00CF38CD"/>
    <w:rsid w:val="00D03F60"/>
    <w:rsid w:val="00D1529E"/>
    <w:rsid w:val="00D15C7A"/>
    <w:rsid w:val="00D1616B"/>
    <w:rsid w:val="00D239E2"/>
    <w:rsid w:val="00D25352"/>
    <w:rsid w:val="00D25A65"/>
    <w:rsid w:val="00D26D4A"/>
    <w:rsid w:val="00D3172A"/>
    <w:rsid w:val="00D42964"/>
    <w:rsid w:val="00D473E2"/>
    <w:rsid w:val="00D51638"/>
    <w:rsid w:val="00D5582E"/>
    <w:rsid w:val="00D5723C"/>
    <w:rsid w:val="00D573A3"/>
    <w:rsid w:val="00D62042"/>
    <w:rsid w:val="00D631DE"/>
    <w:rsid w:val="00D635E9"/>
    <w:rsid w:val="00D63EBB"/>
    <w:rsid w:val="00D649D6"/>
    <w:rsid w:val="00D67243"/>
    <w:rsid w:val="00D7246E"/>
    <w:rsid w:val="00D73D98"/>
    <w:rsid w:val="00D74089"/>
    <w:rsid w:val="00D77EDB"/>
    <w:rsid w:val="00D837F9"/>
    <w:rsid w:val="00D83F78"/>
    <w:rsid w:val="00D854F9"/>
    <w:rsid w:val="00D9041A"/>
    <w:rsid w:val="00D94AD5"/>
    <w:rsid w:val="00DA1B94"/>
    <w:rsid w:val="00DA4566"/>
    <w:rsid w:val="00DA57A2"/>
    <w:rsid w:val="00DA6AEB"/>
    <w:rsid w:val="00DB31E6"/>
    <w:rsid w:val="00DB477B"/>
    <w:rsid w:val="00DC14DA"/>
    <w:rsid w:val="00DE2192"/>
    <w:rsid w:val="00DF2EED"/>
    <w:rsid w:val="00DF451E"/>
    <w:rsid w:val="00E0390E"/>
    <w:rsid w:val="00E07D91"/>
    <w:rsid w:val="00E106E3"/>
    <w:rsid w:val="00E2050A"/>
    <w:rsid w:val="00E24D66"/>
    <w:rsid w:val="00E33467"/>
    <w:rsid w:val="00E33962"/>
    <w:rsid w:val="00E437FF"/>
    <w:rsid w:val="00E44EF1"/>
    <w:rsid w:val="00E501F3"/>
    <w:rsid w:val="00E51F22"/>
    <w:rsid w:val="00E60322"/>
    <w:rsid w:val="00E61A0B"/>
    <w:rsid w:val="00E62DF3"/>
    <w:rsid w:val="00E6397A"/>
    <w:rsid w:val="00E647EE"/>
    <w:rsid w:val="00E67085"/>
    <w:rsid w:val="00E67D14"/>
    <w:rsid w:val="00E83F5D"/>
    <w:rsid w:val="00E91AEA"/>
    <w:rsid w:val="00E97D29"/>
    <w:rsid w:val="00EA06BC"/>
    <w:rsid w:val="00EA2236"/>
    <w:rsid w:val="00EA2B6F"/>
    <w:rsid w:val="00EA53CF"/>
    <w:rsid w:val="00EA7750"/>
    <w:rsid w:val="00EB3173"/>
    <w:rsid w:val="00EB4688"/>
    <w:rsid w:val="00EB4EF4"/>
    <w:rsid w:val="00EB5C53"/>
    <w:rsid w:val="00EC4B18"/>
    <w:rsid w:val="00EC5342"/>
    <w:rsid w:val="00EC703B"/>
    <w:rsid w:val="00ED7E27"/>
    <w:rsid w:val="00EE01BC"/>
    <w:rsid w:val="00EE05BA"/>
    <w:rsid w:val="00EE2C73"/>
    <w:rsid w:val="00EE3E1A"/>
    <w:rsid w:val="00EE5582"/>
    <w:rsid w:val="00EE6F3A"/>
    <w:rsid w:val="00EF04DE"/>
    <w:rsid w:val="00F00DC7"/>
    <w:rsid w:val="00F06480"/>
    <w:rsid w:val="00F13E4C"/>
    <w:rsid w:val="00F32335"/>
    <w:rsid w:val="00F34199"/>
    <w:rsid w:val="00F34713"/>
    <w:rsid w:val="00F44A6C"/>
    <w:rsid w:val="00F45CB2"/>
    <w:rsid w:val="00F46D3B"/>
    <w:rsid w:val="00F54195"/>
    <w:rsid w:val="00F55EF5"/>
    <w:rsid w:val="00F62135"/>
    <w:rsid w:val="00F62E4C"/>
    <w:rsid w:val="00F650FD"/>
    <w:rsid w:val="00F67DAB"/>
    <w:rsid w:val="00F73693"/>
    <w:rsid w:val="00F738BF"/>
    <w:rsid w:val="00F74737"/>
    <w:rsid w:val="00F808FE"/>
    <w:rsid w:val="00F817F2"/>
    <w:rsid w:val="00FA25F6"/>
    <w:rsid w:val="00FA5485"/>
    <w:rsid w:val="00FB0855"/>
    <w:rsid w:val="00FB1D80"/>
    <w:rsid w:val="00FB2BC7"/>
    <w:rsid w:val="00FB58FC"/>
    <w:rsid w:val="00FD46F7"/>
    <w:rsid w:val="00FD474A"/>
    <w:rsid w:val="00FE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BA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Hyperlink0"/>
    <w:rsid w:val="00271B46"/>
    <w:rPr>
      <w:rFonts w:ascii="Calibri Light" w:eastAsia="Calibri Light" w:hAnsi="Calibri Light" w:cs="Calibri Light"/>
      <w:color w:val="2F5496"/>
      <w:sz w:val="22"/>
      <w:szCs w:val="22"/>
      <w:u w:val="single" w:color="2F5496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Calibri Light" w:eastAsia="Calibri Light" w:hAnsi="Calibri Light" w:cs="Calibri Light"/>
      <w:color w:val="2F5496"/>
      <w:sz w:val="22"/>
      <w:szCs w:val="22"/>
      <w:u w:val="single" w:color="2F5496"/>
    </w:rPr>
  </w:style>
  <w:style w:type="character" w:customStyle="1" w:styleId="Hyperlink1">
    <w:name w:val="Hyperlink.1"/>
    <w:basedOn w:val="dn"/>
    <w:rPr>
      <w:rFonts w:ascii="Calibri Light" w:eastAsia="Calibri Light" w:hAnsi="Calibri Light" w:cs="Calibri Light"/>
      <w:color w:val="2F5496"/>
      <w:sz w:val="22"/>
      <w:szCs w:val="22"/>
      <w:u w:val="single" w:color="2F5496"/>
      <w:lang w:val="de-DE"/>
    </w:rPr>
  </w:style>
  <w:style w:type="paragraph" w:styleId="Revize">
    <w:name w:val="Revision"/>
    <w:hidden/>
    <w:uiPriority w:val="99"/>
    <w:semiHidden/>
    <w:rsid w:val="00E91A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1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AEA"/>
    <w:rPr>
      <w:rFonts w:ascii="Segoe UI" w:eastAsia="Calibri" w:hAnsi="Segoe UI" w:cs="Segoe UI"/>
      <w:color w:val="000000"/>
      <w:sz w:val="18"/>
      <w:szCs w:val="18"/>
      <w:u w:color="000000"/>
      <w:lang w:val="de-DE"/>
    </w:rPr>
  </w:style>
  <w:style w:type="paragraph" w:styleId="Zhlav">
    <w:name w:val="header"/>
    <w:basedOn w:val="Normln"/>
    <w:link w:val="ZhlavChar"/>
    <w:uiPriority w:val="99"/>
    <w:unhideWhenUsed/>
    <w:rsid w:val="00D51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1638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7A2C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2C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2CC2"/>
    <w:rPr>
      <w:rFonts w:ascii="Calibri" w:eastAsia="Calibri" w:hAnsi="Calibri" w:cs="Calibri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2C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2CC2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normaltextrun">
    <w:name w:val="normaltextrun"/>
    <w:basedOn w:val="Standardnpsmoodstavce"/>
    <w:rsid w:val="00521843"/>
  </w:style>
  <w:style w:type="character" w:customStyle="1" w:styleId="spellingerror">
    <w:name w:val="spellingerror"/>
    <w:basedOn w:val="Standardnpsmoodstavce"/>
    <w:rsid w:val="00521843"/>
  </w:style>
  <w:style w:type="character" w:customStyle="1" w:styleId="eop">
    <w:name w:val="eop"/>
    <w:basedOn w:val="Standardnpsmoodstavce"/>
    <w:rsid w:val="00521843"/>
  </w:style>
  <w:style w:type="character" w:customStyle="1" w:styleId="findhit">
    <w:name w:val="findhit"/>
    <w:basedOn w:val="Standardnpsmoodstavce"/>
    <w:rsid w:val="00643DBC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0D4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0D41"/>
    <w:rPr>
      <w:rFonts w:ascii="Calibri" w:eastAsia="Calibri" w:hAnsi="Calibri" w:cs="Calibri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CD0D41"/>
    <w:rPr>
      <w:vertAlign w:val="superscript"/>
    </w:rPr>
  </w:style>
  <w:style w:type="paragraph" w:customStyle="1" w:styleId="paragraph">
    <w:name w:val="paragraph"/>
    <w:basedOn w:val="Normln"/>
    <w:rsid w:val="00844D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scxw53598328">
    <w:name w:val="scxw53598328"/>
    <w:basedOn w:val="Standardnpsmoodstavce"/>
    <w:rsid w:val="0094290F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9702C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Hyperlink0"/>
    <w:rsid w:val="00271B46"/>
    <w:rPr>
      <w:rFonts w:ascii="Calibri Light" w:eastAsia="Calibri Light" w:hAnsi="Calibri Light" w:cs="Calibri Light"/>
      <w:color w:val="2F5496"/>
      <w:sz w:val="22"/>
      <w:szCs w:val="22"/>
      <w:u w:val="single" w:color="2F5496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Calibri Light" w:eastAsia="Calibri Light" w:hAnsi="Calibri Light" w:cs="Calibri Light"/>
      <w:color w:val="2F5496"/>
      <w:sz w:val="22"/>
      <w:szCs w:val="22"/>
      <w:u w:val="single" w:color="2F5496"/>
    </w:rPr>
  </w:style>
  <w:style w:type="character" w:customStyle="1" w:styleId="Hyperlink1">
    <w:name w:val="Hyperlink.1"/>
    <w:basedOn w:val="dn"/>
    <w:rPr>
      <w:rFonts w:ascii="Calibri Light" w:eastAsia="Calibri Light" w:hAnsi="Calibri Light" w:cs="Calibri Light"/>
      <w:color w:val="2F5496"/>
      <w:sz w:val="22"/>
      <w:szCs w:val="22"/>
      <w:u w:val="single" w:color="2F5496"/>
      <w:lang w:val="de-DE"/>
    </w:rPr>
  </w:style>
  <w:style w:type="paragraph" w:styleId="Revize">
    <w:name w:val="Revision"/>
    <w:hidden/>
    <w:uiPriority w:val="99"/>
    <w:semiHidden/>
    <w:rsid w:val="00E91A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1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AEA"/>
    <w:rPr>
      <w:rFonts w:ascii="Segoe UI" w:eastAsia="Calibri" w:hAnsi="Segoe UI" w:cs="Segoe UI"/>
      <w:color w:val="000000"/>
      <w:sz w:val="18"/>
      <w:szCs w:val="18"/>
      <w:u w:color="000000"/>
      <w:lang w:val="de-DE"/>
    </w:rPr>
  </w:style>
  <w:style w:type="paragraph" w:styleId="Zhlav">
    <w:name w:val="header"/>
    <w:basedOn w:val="Normln"/>
    <w:link w:val="ZhlavChar"/>
    <w:uiPriority w:val="99"/>
    <w:unhideWhenUsed/>
    <w:rsid w:val="00D51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1638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7A2C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2C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2CC2"/>
    <w:rPr>
      <w:rFonts w:ascii="Calibri" w:eastAsia="Calibri" w:hAnsi="Calibri" w:cs="Calibri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2C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2CC2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normaltextrun">
    <w:name w:val="normaltextrun"/>
    <w:basedOn w:val="Standardnpsmoodstavce"/>
    <w:rsid w:val="00521843"/>
  </w:style>
  <w:style w:type="character" w:customStyle="1" w:styleId="spellingerror">
    <w:name w:val="spellingerror"/>
    <w:basedOn w:val="Standardnpsmoodstavce"/>
    <w:rsid w:val="00521843"/>
  </w:style>
  <w:style w:type="character" w:customStyle="1" w:styleId="eop">
    <w:name w:val="eop"/>
    <w:basedOn w:val="Standardnpsmoodstavce"/>
    <w:rsid w:val="00521843"/>
  </w:style>
  <w:style w:type="character" w:customStyle="1" w:styleId="findhit">
    <w:name w:val="findhit"/>
    <w:basedOn w:val="Standardnpsmoodstavce"/>
    <w:rsid w:val="00643DBC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0D4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0D41"/>
    <w:rPr>
      <w:rFonts w:ascii="Calibri" w:eastAsia="Calibri" w:hAnsi="Calibri" w:cs="Calibri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CD0D41"/>
    <w:rPr>
      <w:vertAlign w:val="superscript"/>
    </w:rPr>
  </w:style>
  <w:style w:type="paragraph" w:customStyle="1" w:styleId="paragraph">
    <w:name w:val="paragraph"/>
    <w:basedOn w:val="Normln"/>
    <w:rsid w:val="00844D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scxw53598328">
    <w:name w:val="scxw53598328"/>
    <w:basedOn w:val="Standardnpsmoodstavce"/>
    <w:rsid w:val="0094290F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970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pomezi.com/" TargetMode="External"/><Relationship Id="rId13" Type="http://schemas.openxmlformats.org/officeDocument/2006/relationships/hyperlink" Target="mailto:adela.vaverova@t-e.cz" TargetMode="Externa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arcela.kukanova@crestcom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estcom.cz/cz/klient/?id=13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-e.cz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t-e.cz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814C-AC5D-46D0-B2CD-8B4171FC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841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2019-11-26T14:07:00Z</dcterms:created>
  <dcterms:modified xsi:type="dcterms:W3CDTF">2019-11-26T16:29:00Z</dcterms:modified>
</cp:coreProperties>
</file>